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2" w:rsidRDefault="00A53CD2" w:rsidP="00A53CD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СОВЕТ</w:t>
      </w:r>
    </w:p>
    <w:p w:rsidR="00A53CD2" w:rsidRDefault="00A53CD2" w:rsidP="00A53CD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ИВАНИХИНСКОГО МУНИЦИПАЛЬНОГО ОБРАЗОВАНИЯ </w:t>
      </w:r>
    </w:p>
    <w:p w:rsidR="00A53CD2" w:rsidRDefault="00A53CD2" w:rsidP="00A53CD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ПЕРЕЛЮБСКОГО  МУНИЦИПАЛЬНОГО РАЙОНА САРАТОВСКОЙ ОБЛАСТИ</w:t>
      </w:r>
    </w:p>
    <w:p w:rsidR="00A53CD2" w:rsidRDefault="00A53CD2" w:rsidP="00A53CD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3CD2" w:rsidRDefault="00A53CD2" w:rsidP="00A53C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 3 п. 2</w:t>
      </w:r>
    </w:p>
    <w:p w:rsidR="00A53CD2" w:rsidRDefault="00A53CD2" w:rsidP="00A53C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3CD2" w:rsidRDefault="00A53CD2" w:rsidP="00A53C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от  21.02.2019   года                                                        с. Иваниха</w:t>
      </w:r>
    </w:p>
    <w:p w:rsidR="00A53CD2" w:rsidRDefault="00A53CD2" w:rsidP="00A53CD2">
      <w:pPr>
        <w:rPr>
          <w:sz w:val="28"/>
          <w:szCs w:val="28"/>
        </w:rPr>
      </w:pPr>
    </w:p>
    <w:p w:rsidR="00A53CD2" w:rsidRDefault="00A53CD2" w:rsidP="00A5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</w:t>
      </w:r>
    </w:p>
    <w:p w:rsidR="00A53CD2" w:rsidRDefault="00A53CD2" w:rsidP="00A5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определения цены земельных участков,</w:t>
      </w:r>
    </w:p>
    <w:p w:rsidR="00A53CD2" w:rsidRDefault="00A53CD2" w:rsidP="00A53CD2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находящихся</w:t>
      </w:r>
      <w:proofErr w:type="gramEnd"/>
      <w:r>
        <w:rPr>
          <w:b/>
          <w:bCs/>
          <w:sz w:val="28"/>
          <w:szCs w:val="28"/>
        </w:rPr>
        <w:t xml:space="preserve"> в собственности Иванихинского</w:t>
      </w:r>
    </w:p>
    <w:p w:rsidR="00A53CD2" w:rsidRDefault="00A53CD2" w:rsidP="00A5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 заключении</w:t>
      </w:r>
    </w:p>
    <w:p w:rsidR="00A53CD2" w:rsidRDefault="00A53CD2" w:rsidP="00A5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договоров купли-продажи указанных земельных</w:t>
      </w:r>
    </w:p>
    <w:p w:rsidR="00A53CD2" w:rsidRDefault="00A53CD2" w:rsidP="00A53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 без проведения торгов.</w:t>
      </w:r>
    </w:p>
    <w:p w:rsidR="00A53CD2" w:rsidRDefault="00A53CD2" w:rsidP="00A53CD2">
      <w:pPr>
        <w:rPr>
          <w:b/>
          <w:bCs/>
          <w:sz w:val="28"/>
          <w:szCs w:val="28"/>
        </w:rPr>
      </w:pPr>
    </w:p>
    <w:p w:rsidR="00A53CD2" w:rsidRDefault="00A53CD2" w:rsidP="00A53CD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hyperlink r:id="rId5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7"/>
            <w:color w:val="auto"/>
            <w:sz w:val="28"/>
            <w:szCs w:val="28"/>
            <w:u w:val="none"/>
          </w:rPr>
          <w:t>пунктом 2 статьи 39.4</w:t>
        </w:r>
      </w:hyperlink>
      <w:r>
        <w:rPr>
          <w:sz w:val="28"/>
          <w:szCs w:val="28"/>
        </w:rPr>
        <w:t xml:space="preserve"> Земельного кодекса Российской Федерации, на основании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a6"/>
            <w:color w:val="000000"/>
            <w:sz w:val="28"/>
            <w:szCs w:val="28"/>
          </w:rPr>
          <w:t>пункта 1 части 3 статьи 50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постановления Правительства Саратовской области от 15.04.2015 № 172-П «Об утверждении Положения о порядке определения цены земельных участков, находящихся в государственной собственности Саратовской области, и земельных участков, государственная собственность</w:t>
      </w:r>
      <w:proofErr w:type="gramEnd"/>
      <w:r>
        <w:rPr>
          <w:sz w:val="28"/>
          <w:szCs w:val="28"/>
        </w:rPr>
        <w:t xml:space="preserve"> на 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, при заключении договоров купли-продажи указанных земельных участков без проведения торгов», руководствуясь Уставом Иванихинского муниципального образования, Совет Иванихинского муниципального образования </w:t>
      </w:r>
    </w:p>
    <w:p w:rsidR="00A53CD2" w:rsidRDefault="00A53CD2" w:rsidP="00A53CD2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53CD2" w:rsidRDefault="00A53CD2" w:rsidP="00A53CD2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</w:t>
      </w:r>
      <w:hyperlink r:id="rId7" w:anchor="Par35" w:tooltip="ПОЛОЖЕНИЕ" w:history="1">
        <w:r>
          <w:rPr>
            <w:rStyle w:val="a7"/>
            <w:color w:val="00000A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определения цены земельных участков, находящихся в собственности Иванихинского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A53CD2" w:rsidRDefault="00A53CD2" w:rsidP="00A53CD2">
      <w:pPr>
        <w:pStyle w:val="a4"/>
        <w:spacing w:after="0" w:line="240" w:lineRule="auto"/>
        <w:ind w:left="810"/>
        <w:jc w:val="both"/>
        <w:rPr>
          <w:sz w:val="28"/>
          <w:szCs w:val="28"/>
        </w:rPr>
      </w:pPr>
    </w:p>
    <w:p w:rsidR="00A53CD2" w:rsidRDefault="00A53CD2" w:rsidP="00A53CD2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53CD2" w:rsidRDefault="00A53CD2" w:rsidP="00A53CD2">
      <w:pPr>
        <w:pStyle w:val="a5"/>
        <w:rPr>
          <w:color w:val="000000"/>
          <w:spacing w:val="7"/>
          <w:sz w:val="28"/>
          <w:szCs w:val="28"/>
        </w:rPr>
      </w:pPr>
    </w:p>
    <w:p w:rsidR="00A53CD2" w:rsidRDefault="00A53CD2" w:rsidP="00A53CD2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3CD2" w:rsidRDefault="00A53CD2" w:rsidP="00A53CD2">
      <w:pPr>
        <w:pStyle w:val="a5"/>
        <w:rPr>
          <w:color w:val="000000"/>
          <w:spacing w:val="7"/>
          <w:sz w:val="28"/>
          <w:szCs w:val="28"/>
        </w:rPr>
      </w:pPr>
    </w:p>
    <w:p w:rsidR="00A53CD2" w:rsidRDefault="00A53CD2" w:rsidP="00A53CD2">
      <w:pPr>
        <w:pStyle w:val="a4"/>
        <w:spacing w:after="0" w:line="240" w:lineRule="auto"/>
        <w:ind w:left="810"/>
        <w:jc w:val="both"/>
        <w:rPr>
          <w:color w:val="000000"/>
          <w:spacing w:val="7"/>
          <w:sz w:val="28"/>
          <w:szCs w:val="28"/>
        </w:rPr>
      </w:pPr>
    </w:p>
    <w:p w:rsidR="00A53CD2" w:rsidRDefault="00A53CD2" w:rsidP="00A53CD2">
      <w:p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Иванихинского </w:t>
      </w:r>
    </w:p>
    <w:p w:rsidR="00A53CD2" w:rsidRDefault="00A53CD2" w:rsidP="00A53CD2">
      <w:p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Г.Б. Алмуканов                                                                               </w:t>
      </w:r>
    </w:p>
    <w:p w:rsidR="00A53CD2" w:rsidRDefault="00A53CD2" w:rsidP="00A53CD2">
      <w:pPr>
        <w:pStyle w:val="a4"/>
        <w:spacing w:after="0" w:line="240" w:lineRule="auto"/>
        <w:rPr>
          <w:sz w:val="28"/>
          <w:szCs w:val="28"/>
        </w:rPr>
      </w:pPr>
    </w:p>
    <w:p w:rsidR="00A53CD2" w:rsidRDefault="00A53CD2" w:rsidP="00A53CD2">
      <w:pPr>
        <w:pStyle w:val="a4"/>
        <w:spacing w:after="0" w:line="240" w:lineRule="auto"/>
        <w:rPr>
          <w:sz w:val="28"/>
          <w:szCs w:val="28"/>
        </w:rPr>
      </w:pPr>
    </w:p>
    <w:p w:rsidR="00A53CD2" w:rsidRDefault="00A53CD2" w:rsidP="00A53CD2">
      <w:pPr>
        <w:pStyle w:val="a4"/>
        <w:spacing w:after="0" w:line="240" w:lineRule="auto"/>
        <w:rPr>
          <w:sz w:val="28"/>
          <w:szCs w:val="28"/>
        </w:rPr>
      </w:pPr>
    </w:p>
    <w:p w:rsidR="00A53CD2" w:rsidRDefault="00A53CD2" w:rsidP="00A53CD2">
      <w:pPr>
        <w:pStyle w:val="a4"/>
        <w:spacing w:after="0" w:line="240" w:lineRule="auto"/>
        <w:rPr>
          <w:sz w:val="28"/>
          <w:szCs w:val="28"/>
        </w:rPr>
      </w:pPr>
    </w:p>
    <w:p w:rsidR="00A53CD2" w:rsidRDefault="00A53CD2" w:rsidP="00A53CD2">
      <w:pPr>
        <w:pStyle w:val="ConsPlusTitle"/>
        <w:ind w:left="6372"/>
        <w:rPr>
          <w:rFonts w:ascii="Times New Roman" w:hAnsi="Times New Roman" w:cs="Times New Roman"/>
          <w:b w:val="0"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Cs/>
          <w:sz w:val="18"/>
          <w:szCs w:val="18"/>
        </w:rPr>
        <w:t xml:space="preserve">          </w:t>
      </w:r>
    </w:p>
    <w:p w:rsidR="00A53CD2" w:rsidRDefault="00A53CD2" w:rsidP="00A53CD2">
      <w:pPr>
        <w:pStyle w:val="ConsPlusTitle"/>
        <w:ind w:left="6372"/>
        <w:rPr>
          <w:rFonts w:ascii="Times New Roman" w:hAnsi="Times New Roman" w:cs="Times New Roman"/>
          <w:b w:val="0"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Cs/>
          <w:sz w:val="18"/>
          <w:szCs w:val="18"/>
        </w:rPr>
        <w:lastRenderedPageBreak/>
        <w:t xml:space="preserve">        Приложение</w:t>
      </w:r>
    </w:p>
    <w:p w:rsidR="00A53CD2" w:rsidRDefault="00A53CD2" w:rsidP="00A53CD2">
      <w:pPr>
        <w:pStyle w:val="ConsPlusTitle"/>
        <w:jc w:val="right"/>
        <w:rPr>
          <w:rFonts w:ascii="Times New Roman" w:hAnsi="Times New Roman" w:cs="Times New Roman"/>
          <w:b w:val="0"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Cs/>
          <w:sz w:val="18"/>
          <w:szCs w:val="18"/>
        </w:rPr>
        <w:t xml:space="preserve"> к постановлению администрации </w:t>
      </w:r>
    </w:p>
    <w:p w:rsidR="00A53CD2" w:rsidRDefault="00A53CD2" w:rsidP="00A53CD2">
      <w:pPr>
        <w:pStyle w:val="ConsPlusTitle"/>
        <w:ind w:left="6855"/>
        <w:rPr>
          <w:rFonts w:ascii="Times New Roman" w:hAnsi="Times New Roman" w:cs="Times New Roman"/>
          <w:b w:val="0"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Cs/>
          <w:sz w:val="18"/>
          <w:szCs w:val="18"/>
        </w:rPr>
        <w:t>Иванихинского МО  от        21.02.2019 г. № 4 п. 2</w:t>
      </w:r>
    </w:p>
    <w:p w:rsidR="00A53CD2" w:rsidRDefault="00A53CD2" w:rsidP="00A53CD2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A53CD2" w:rsidRDefault="00A53CD2" w:rsidP="00A53CD2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Положение о порядке определения цены земельных участков, находящихся в собственности Иванихинского муниципального образования при заключении договоров купли-продажи указанных земельных участков без проведения торгов</w:t>
      </w:r>
    </w:p>
    <w:p w:rsidR="00A53CD2" w:rsidRDefault="00A53CD2" w:rsidP="00A53CD2">
      <w:pPr>
        <w:ind w:firstLine="709"/>
      </w:pPr>
    </w:p>
    <w:p w:rsidR="00A53CD2" w:rsidRDefault="00A53CD2" w:rsidP="00A5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39.4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Иванихинского муниципального образования, при заключении договоров купли-продажи указанных земельных участков без проведения торгов.</w:t>
      </w:r>
    </w:p>
    <w:p w:rsidR="00A53CD2" w:rsidRDefault="00A53CD2" w:rsidP="00A5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Цена земельного участка при заключении договора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торгов устанавливается в размере 1,5 процента от кадастровой стоимости земельного участка в случаях продажи:</w:t>
      </w:r>
    </w:p>
    <w:p w:rsidR="00A53CD2" w:rsidRDefault="00A53CD2" w:rsidP="00A5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A53CD2" w:rsidRDefault="00A53CD2" w:rsidP="00A5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случаях продажи:</w:t>
      </w:r>
    </w:p>
    <w:p w:rsidR="00A53CD2" w:rsidRDefault="00A53CD2" w:rsidP="00A5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r:id="rId10"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A53CD2" w:rsidRDefault="00A53CD2" w:rsidP="00A5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A53CD2" w:rsidRDefault="00A53CD2" w:rsidP="00A53CD2">
      <w:pPr>
        <w:pStyle w:val="NumberAndDate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rPr>
          <w:rFonts w:ascii="Times New Roman" w:hAnsi="Times New Roman" w:cs="Times New Roman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rPr>
          <w:rFonts w:ascii="Times New Roman" w:hAnsi="Times New Roman" w:cs="Times New Roman"/>
          <w:szCs w:val="24"/>
        </w:rPr>
        <w:t>истечения срока указанного договора аренды земельного участка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:rsidR="00A53CD2" w:rsidRDefault="00A53CD2" w:rsidP="00A5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A53CD2" w:rsidRDefault="00A53CD2" w:rsidP="00A5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2" w:tooltip="Федеральный закон от 24.07.2002 N 101-ФЗ (ред. от 13.07.2015) &quot;Об обороте земель сельскохозяйственного назначения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2002 года № 101-ФЗ «Об обороте земель сельскохозяйственного назначения».</w:t>
      </w:r>
    </w:p>
    <w:p w:rsidR="00A53CD2" w:rsidRDefault="00A53CD2" w:rsidP="00A53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3" w:tooltip="&quot;Земельный кодекс Российской Федерации&quot; от 25.10.2001 N 136-ФЗ (ред. от 13.07.2015) (с изм. и доп., вступ. в силу с 01.10.2015){КонсультантПлюс}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A53CD2" w:rsidRDefault="00A53CD2" w:rsidP="00A53CD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535" w:rsidRDefault="001A6535"/>
    <w:sectPr w:rsidR="001A6535" w:rsidSect="00A53C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A3F"/>
    <w:multiLevelType w:val="hybridMultilevel"/>
    <w:tmpl w:val="2F729C00"/>
    <w:lvl w:ilvl="0" w:tplc="CACEE96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3CD2"/>
    <w:rsid w:val="001A6535"/>
    <w:rsid w:val="00A5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D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53CD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53CD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3CD2"/>
    <w:pPr>
      <w:ind w:left="720"/>
      <w:contextualSpacing/>
    </w:pPr>
  </w:style>
  <w:style w:type="paragraph" w:customStyle="1" w:styleId="ConsPlusNormal">
    <w:name w:val="ConsPlusNormal"/>
    <w:rsid w:val="00A53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3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umberAndDate">
    <w:name w:val="NumberAndDate"/>
    <w:aliases w:val="!Дата и Номер"/>
    <w:qFormat/>
    <w:rsid w:val="00A53CD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6">
    <w:name w:val="Гипертекстовая ссылка"/>
    <w:uiPriority w:val="99"/>
    <w:rsid w:val="00A53CD2"/>
    <w:rPr>
      <w:b/>
      <w:bCs/>
      <w:color w:val="106BBE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A53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AA2dCq7B" TargetMode="External"/><Relationship Id="rId13" Type="http://schemas.openxmlformats.org/officeDocument/2006/relationships/hyperlink" Target="consultantplus://offline/ref=054359D24F35B62A1A0D58BD615DD81D7226B86330990E5B87B3E2FB91D5460080177AD6A3dCq6B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%20&#1094;&#1077;&#1085;&#1077;%20&#1091;&#1095;&#1072;&#1089;&#1090;&#1082;&#1072;%20&#1080;%20&#1086;&#1087;&#1083;&#1072;&#1090;&#1077;%20&#1090;&#1088;&#1091;&#1076;&#1072;.docx" TargetMode="External"/><Relationship Id="rId12" Type="http://schemas.openxmlformats.org/officeDocument/2006/relationships/hyperlink" Target="consultantplus://offline/ref=054359D24F35B62A1A0D58BD615DD81D7226B86838910E5B87B3E2FB91dDq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7959898.500301/" TargetMode="External"/><Relationship Id="rId11" Type="http://schemas.openxmlformats.org/officeDocument/2006/relationships/hyperlink" Target="consultantplus://offline/ref=054359D24F35B62A1A0D58BD615DD81D7226B86330990E5B87B3E2FB91D5460080177AD6AEdCqAB" TargetMode="External"/><Relationship Id="rId5" Type="http://schemas.openxmlformats.org/officeDocument/2006/relationships/hyperlink" Target="consultantplus://offline/ref=054359D24F35B62A1A0D58BD615DD81D7226B86330990E5B87B3E2FB91D5460080177ADAA2dCq7B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%20&#1094;&#1077;&#1085;&#1077;%20&#1091;&#1095;&#1072;&#1089;&#1090;&#1082;&#1072;%20&#1080;%20&#1086;&#1087;&#1083;&#1072;&#1090;&#1077;%20&#1090;&#1088;&#1091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359D24F35B62A1A0D58BD615DD81D7226B86330990E5B87B3E2FB91D5460080177AD6AEdCq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2019-03-11T12:41:00Z</dcterms:created>
  <dcterms:modified xsi:type="dcterms:W3CDTF">2019-03-11T12:41:00Z</dcterms:modified>
</cp:coreProperties>
</file>