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BB3" w:rsidRDefault="00861BB3" w:rsidP="00846A9C">
      <w:pPr>
        <w:spacing w:after="0"/>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861BB3" w:rsidRDefault="00861BB3" w:rsidP="00861BB3">
      <w:pPr>
        <w:spacing w:after="0" w:line="240" w:lineRule="auto"/>
        <w:contextualSpacing/>
        <w:jc w:val="center"/>
        <w:rPr>
          <w:rFonts w:ascii="Times New Roman" w:hAnsi="Times New Roman" w:cs="Times New Roman"/>
          <w:sz w:val="28"/>
          <w:szCs w:val="28"/>
        </w:rPr>
      </w:pPr>
      <w:r>
        <w:rPr>
          <w:rFonts w:ascii="Times New Roman" w:hAnsi="Times New Roman" w:cs="Times New Roman"/>
          <w:b/>
          <w:sz w:val="28"/>
          <w:szCs w:val="28"/>
        </w:rPr>
        <w:t>ИВАНИХИНСКОГО МУНИЦИПАЛЬНОГО ОБРАЗОВАНИЯ ПЕРЕЛЮБСКОГО     МУНИЦИПАЛЬНОГО   РАЙОНА</w:t>
      </w:r>
      <w:r>
        <w:rPr>
          <w:rFonts w:ascii="Times New Roman" w:hAnsi="Times New Roman" w:cs="Times New Roman"/>
          <w:sz w:val="28"/>
          <w:szCs w:val="28"/>
        </w:rPr>
        <w:t xml:space="preserve">    </w:t>
      </w:r>
    </w:p>
    <w:p w:rsidR="00861BB3" w:rsidRDefault="00861BB3" w:rsidP="00861BB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САРАТОВСКОЙ ОБЛАСТИ</w:t>
      </w:r>
    </w:p>
    <w:p w:rsidR="00861BB3" w:rsidRDefault="00861BB3" w:rsidP="00861BB3">
      <w:pPr>
        <w:spacing w:after="0" w:line="240" w:lineRule="auto"/>
        <w:contextualSpacing/>
        <w:rPr>
          <w:rFonts w:ascii="Times New Roman" w:eastAsia="Times New Roman" w:hAnsi="Times New Roman" w:cs="Times New Roman"/>
          <w:b/>
          <w:spacing w:val="30"/>
          <w:sz w:val="28"/>
          <w:szCs w:val="28"/>
          <w:lang w:eastAsia="ar-SA"/>
        </w:rPr>
      </w:pPr>
    </w:p>
    <w:p w:rsidR="00861BB3" w:rsidRDefault="00861BB3" w:rsidP="00846A9C">
      <w:pPr>
        <w:spacing w:after="0" w:line="240" w:lineRule="auto"/>
        <w:contextualSpacing/>
        <w:jc w:val="center"/>
        <w:rPr>
          <w:rFonts w:ascii="Times New Roman" w:eastAsia="Times New Roman" w:hAnsi="Times New Roman" w:cs="Times New Roman"/>
          <w:b/>
          <w:spacing w:val="30"/>
          <w:sz w:val="24"/>
          <w:szCs w:val="24"/>
          <w:lang w:eastAsia="ar-SA"/>
        </w:rPr>
      </w:pPr>
      <w:proofErr w:type="gramStart"/>
      <w:r>
        <w:rPr>
          <w:rFonts w:ascii="Times New Roman" w:eastAsia="Times New Roman" w:hAnsi="Times New Roman" w:cs="Times New Roman"/>
          <w:b/>
          <w:spacing w:val="30"/>
          <w:sz w:val="24"/>
          <w:szCs w:val="24"/>
          <w:lang w:eastAsia="ar-SA"/>
        </w:rPr>
        <w:t>П</w:t>
      </w:r>
      <w:proofErr w:type="gramEnd"/>
      <w:r>
        <w:rPr>
          <w:rFonts w:ascii="Times New Roman" w:eastAsia="Times New Roman" w:hAnsi="Times New Roman" w:cs="Times New Roman"/>
          <w:b/>
          <w:spacing w:val="30"/>
          <w:sz w:val="24"/>
          <w:szCs w:val="24"/>
          <w:lang w:eastAsia="ar-SA"/>
        </w:rPr>
        <w:t xml:space="preserve"> О С Т А Н О В Л Е Н И Е  №</w:t>
      </w:r>
      <w:r w:rsidR="00846A9C">
        <w:rPr>
          <w:rFonts w:ascii="Times New Roman" w:eastAsia="Times New Roman" w:hAnsi="Times New Roman" w:cs="Times New Roman"/>
          <w:b/>
          <w:spacing w:val="30"/>
          <w:sz w:val="24"/>
          <w:szCs w:val="24"/>
          <w:lang w:eastAsia="ar-SA"/>
        </w:rPr>
        <w:t>14</w:t>
      </w:r>
      <w:r>
        <w:rPr>
          <w:rFonts w:ascii="Times New Roman" w:eastAsia="Times New Roman" w:hAnsi="Times New Roman" w:cs="Times New Roman"/>
          <w:b/>
          <w:spacing w:val="30"/>
          <w:sz w:val="24"/>
          <w:szCs w:val="24"/>
          <w:lang w:eastAsia="ar-SA"/>
        </w:rPr>
        <w:t xml:space="preserve"> </w:t>
      </w:r>
    </w:p>
    <w:p w:rsidR="00846A9C" w:rsidRDefault="00846A9C" w:rsidP="00846A9C">
      <w:pPr>
        <w:spacing w:after="0" w:line="240" w:lineRule="auto"/>
        <w:contextualSpacing/>
        <w:jc w:val="center"/>
        <w:rPr>
          <w:rFonts w:ascii="Times New Roman" w:hAnsi="Times New Roman" w:cs="Times New Roman"/>
          <w:sz w:val="28"/>
          <w:szCs w:val="28"/>
        </w:rPr>
      </w:pPr>
    </w:p>
    <w:p w:rsidR="00861BB3" w:rsidRDefault="00861BB3" w:rsidP="00861BB3">
      <w:pPr>
        <w:pStyle w:val="Standard"/>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от  </w:t>
      </w:r>
      <w:r w:rsidR="003D1113">
        <w:rPr>
          <w:rFonts w:ascii="Times New Roman" w:hAnsi="Times New Roman" w:cs="Times New Roman"/>
          <w:sz w:val="24"/>
          <w:szCs w:val="24"/>
        </w:rPr>
        <w:t>23</w:t>
      </w:r>
      <w:r w:rsidR="00846A9C">
        <w:rPr>
          <w:rFonts w:ascii="Times New Roman" w:hAnsi="Times New Roman" w:cs="Times New Roman"/>
          <w:sz w:val="24"/>
          <w:szCs w:val="24"/>
        </w:rPr>
        <w:t>.04.</w:t>
      </w:r>
      <w:r>
        <w:rPr>
          <w:rFonts w:ascii="Times New Roman" w:hAnsi="Times New Roman" w:cs="Times New Roman"/>
          <w:sz w:val="24"/>
          <w:szCs w:val="24"/>
        </w:rPr>
        <w:t>2021  года                                                                                        с. Иваниха</w:t>
      </w:r>
    </w:p>
    <w:p w:rsidR="00861BB3" w:rsidRDefault="00861BB3" w:rsidP="00861BB3">
      <w:pPr>
        <w:pStyle w:val="Standard"/>
        <w:spacing w:after="0" w:line="240" w:lineRule="auto"/>
        <w:contextualSpacing/>
        <w:jc w:val="both"/>
        <w:rPr>
          <w:rFonts w:ascii="Times New Roman" w:hAnsi="Times New Roman" w:cs="Times New Roman"/>
          <w:sz w:val="28"/>
          <w:szCs w:val="28"/>
        </w:rPr>
      </w:pP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Об утверждении </w:t>
      </w:r>
      <w:proofErr w:type="gramStart"/>
      <w:r>
        <w:rPr>
          <w:rFonts w:ascii="Times New Roman" w:hAnsi="Times New Roman" w:cs="Times New Roman"/>
          <w:color w:val="000000"/>
          <w:sz w:val="24"/>
          <w:szCs w:val="24"/>
        </w:rPr>
        <w:t>административного</w:t>
      </w:r>
      <w:proofErr w:type="gramEnd"/>
      <w:r>
        <w:rPr>
          <w:rFonts w:ascii="Times New Roman" w:hAnsi="Times New Roman" w:cs="Times New Roman"/>
          <w:color w:val="000000"/>
          <w:sz w:val="24"/>
          <w:szCs w:val="24"/>
        </w:rPr>
        <w:t xml:space="preserve">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регламента предоставления </w:t>
      </w:r>
      <w:proofErr w:type="gramStart"/>
      <w:r>
        <w:rPr>
          <w:rFonts w:ascii="Times New Roman" w:hAnsi="Times New Roman" w:cs="Times New Roman"/>
          <w:color w:val="000000"/>
          <w:sz w:val="24"/>
          <w:szCs w:val="24"/>
        </w:rPr>
        <w:t>муниципальной</w:t>
      </w:r>
      <w:proofErr w:type="gramEnd"/>
      <w:r>
        <w:rPr>
          <w:rFonts w:ascii="Times New Roman" w:hAnsi="Times New Roman" w:cs="Times New Roman"/>
          <w:color w:val="000000"/>
          <w:sz w:val="24"/>
          <w:szCs w:val="24"/>
        </w:rPr>
        <w:t xml:space="preserve">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услуги «Установление публичного сервитута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земельных участков, находящихся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в ведении или в собственности Иванихинского</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муниципального образования, </w:t>
      </w:r>
      <w:proofErr w:type="gramStart"/>
      <w:r>
        <w:rPr>
          <w:rFonts w:ascii="Times New Roman" w:hAnsi="Times New Roman" w:cs="Times New Roman"/>
          <w:color w:val="000000"/>
          <w:sz w:val="24"/>
          <w:szCs w:val="24"/>
        </w:rPr>
        <w:t>расположенных</w:t>
      </w:r>
      <w:proofErr w:type="gramEnd"/>
      <w:r>
        <w:rPr>
          <w:rFonts w:ascii="Times New Roman" w:hAnsi="Times New Roman" w:cs="Times New Roman"/>
          <w:color w:val="000000"/>
          <w:sz w:val="24"/>
          <w:szCs w:val="24"/>
        </w:rPr>
        <w:t xml:space="preserve">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в границах полос отвода автомобильных дорог </w:t>
      </w:r>
    </w:p>
    <w:p w:rsidR="00861BB3" w:rsidRDefault="00861BB3" w:rsidP="00861BB3">
      <w:pPr>
        <w:pStyle w:val="Heading2"/>
        <w:shd w:val="clear" w:color="auto" w:fill="FFFFFF"/>
        <w:spacing w:before="0"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(за исключением частных автомобильных дорог)»</w:t>
      </w:r>
    </w:p>
    <w:p w:rsidR="00861BB3" w:rsidRDefault="00861BB3" w:rsidP="00861BB3">
      <w:pPr>
        <w:spacing w:after="0" w:line="240" w:lineRule="auto"/>
        <w:contextualSpacing/>
      </w:pPr>
    </w:p>
    <w:p w:rsidR="00861BB3" w:rsidRDefault="00861BB3" w:rsidP="00861BB3">
      <w:pPr>
        <w:shd w:val="clear" w:color="auto" w:fill="FFFFFF"/>
        <w:spacing w:after="0" w:line="240" w:lineRule="auto"/>
        <w:ind w:firstLine="725"/>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со статьёй 23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4.2 статьи 25 Федерального закона от 08.11.2007 № 257-ФЗ «Об автомобильных дорогах и о дорожной деятельности в Российской Федерации и о</w:t>
      </w:r>
      <w:r>
        <w:rPr>
          <w:rFonts w:ascii="Times New Roman" w:eastAsia="Times New Roman" w:hAnsi="Times New Roman" w:cs="Times New Roman"/>
          <w:color w:val="052635"/>
          <w:sz w:val="24"/>
          <w:szCs w:val="24"/>
        </w:rPr>
        <w:t xml:space="preserve"> внесении изменений в отдельные законодательные акты Российской Федерации», </w:t>
      </w:r>
      <w:r>
        <w:rPr>
          <w:rFonts w:ascii="Times New Roman" w:eastAsia="Calibri" w:hAnsi="Times New Roman" w:cs="Times New Roman"/>
          <w:color w:val="000000"/>
          <w:sz w:val="24"/>
          <w:szCs w:val="24"/>
        </w:rPr>
        <w:t>приказ</w:t>
      </w:r>
      <w:r>
        <w:rPr>
          <w:rFonts w:ascii="Times New Roman" w:hAnsi="Times New Roman" w:cs="Times New Roman"/>
          <w:color w:val="000000"/>
          <w:sz w:val="24"/>
          <w:szCs w:val="24"/>
        </w:rPr>
        <w:t xml:space="preserve">ом  Минтранса России от 10.08.2020 </w:t>
      </w:r>
      <w:r>
        <w:rPr>
          <w:rFonts w:ascii="Times New Roman" w:eastAsia="Calibri" w:hAnsi="Times New Roman" w:cs="Times New Roman"/>
          <w:color w:val="000000"/>
          <w:sz w:val="24"/>
          <w:szCs w:val="24"/>
        </w:rPr>
        <w:t>№ 297 «Об утверждении</w:t>
      </w:r>
      <w:proofErr w:type="gramEnd"/>
      <w:r>
        <w:rPr>
          <w:rFonts w:ascii="Times New Roman" w:eastAsia="Calibri" w:hAnsi="Times New Roman" w:cs="Times New Roman"/>
          <w:color w:val="000000"/>
          <w:sz w:val="24"/>
          <w:szCs w:val="24"/>
        </w:rPr>
        <w:t xml:space="preserve"> </w:t>
      </w:r>
      <w:proofErr w:type="gramStart"/>
      <w:r>
        <w:rPr>
          <w:rFonts w:ascii="Times New Roman" w:eastAsia="Calibri" w:hAnsi="Times New Roman" w:cs="Times New Roman"/>
          <w:color w:val="000000"/>
          <w:sz w:val="24"/>
          <w:szCs w:val="24"/>
        </w:rPr>
        <w:t xml:space="preserve">Порядка </w:t>
      </w:r>
      <w:r>
        <w:rPr>
          <w:rFonts w:ascii="Times New Roman" w:hAnsi="Times New Roman" w:cs="Times New Roman"/>
          <w:color w:val="000000"/>
          <w:sz w:val="24"/>
          <w:szCs w:val="24"/>
        </w:rPr>
        <w:t>подачи и рассмотрения заявления</w:t>
      </w:r>
      <w:r>
        <w:rPr>
          <w:rFonts w:ascii="Times New Roman" w:eastAsia="Calibri" w:hAnsi="Times New Roman" w:cs="Times New Roman"/>
          <w:color w:val="000000"/>
          <w:sz w:val="24"/>
          <w:szCs w:val="24"/>
        </w:rPr>
        <w:t xml:space="preserve"> </w:t>
      </w:r>
      <w:r>
        <w:rPr>
          <w:rFonts w:ascii="Times New Roman" w:hAnsi="Times New Roman" w:cs="Times New Roman"/>
          <w:color w:val="000000"/>
          <w:sz w:val="24"/>
          <w:szCs w:val="24"/>
        </w:rPr>
        <w:t xml:space="preserve">об установлении </w:t>
      </w:r>
      <w:r>
        <w:rPr>
          <w:rFonts w:ascii="Times New Roman" w:eastAsia="Calibri" w:hAnsi="Times New Roman" w:cs="Times New Roman"/>
          <w:color w:val="000000"/>
          <w:sz w:val="24"/>
          <w:szCs w:val="24"/>
        </w:rPr>
        <w:t>публичного сервитута</w:t>
      </w:r>
      <w:r>
        <w:rPr>
          <w:rFonts w:ascii="Times New Roman" w:hAnsi="Times New Roman" w:cs="Times New Roman"/>
          <w:color w:val="000000"/>
          <w:sz w:val="24"/>
          <w:szCs w:val="24"/>
        </w:rPr>
        <w:t xml:space="preserve"> в отношении земельных участков </w:t>
      </w:r>
      <w:r>
        <w:rPr>
          <w:rFonts w:ascii="Times New Roman" w:eastAsia="Calibri" w:hAnsi="Times New Roman" w:cs="Times New Roman"/>
          <w:color w:val="000000"/>
          <w:sz w:val="24"/>
          <w:szCs w:val="24"/>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Pr>
          <w:rFonts w:ascii="Times New Roman" w:hAnsi="Times New Roman" w:cs="Times New Roman"/>
          <w:color w:val="000000"/>
          <w:sz w:val="24"/>
          <w:szCs w:val="24"/>
        </w:rPr>
        <w:t xml:space="preserve">ии такого публичного сервитута, </w:t>
      </w:r>
      <w:r>
        <w:rPr>
          <w:rFonts w:ascii="Times New Roman" w:eastAsia="Calibri" w:hAnsi="Times New Roman" w:cs="Times New Roman"/>
          <w:color w:val="000000"/>
          <w:sz w:val="24"/>
          <w:szCs w:val="24"/>
        </w:rPr>
        <w:t>и требований к содержанию решения об установлении такого публичного сервитута»</w:t>
      </w:r>
      <w:r>
        <w:rPr>
          <w:rFonts w:ascii="Times New Roman" w:eastAsia="Times New Roman" w:hAnsi="Times New Roman" w:cs="Times New Roman"/>
          <w:color w:val="052635"/>
          <w:sz w:val="24"/>
          <w:szCs w:val="24"/>
        </w:rPr>
        <w:t>, Уставом Иванихинского</w:t>
      </w:r>
      <w:proofErr w:type="gramEnd"/>
      <w:r>
        <w:rPr>
          <w:rFonts w:ascii="Times New Roman" w:eastAsia="Times New Roman" w:hAnsi="Times New Roman" w:cs="Times New Roman"/>
          <w:color w:val="052635"/>
          <w:sz w:val="24"/>
          <w:szCs w:val="24"/>
        </w:rPr>
        <w:t xml:space="preserve"> муниципального образования, </w:t>
      </w:r>
      <w:r>
        <w:rPr>
          <w:rFonts w:ascii="Times New Roman" w:eastAsia="Times New Roman" w:hAnsi="Times New Roman" w:cs="Times New Roman"/>
          <w:sz w:val="24"/>
          <w:szCs w:val="24"/>
        </w:rPr>
        <w:t xml:space="preserve">администрация Иванихинского муниципального образования Перелюбского муниципального района Саратовской области  </w:t>
      </w:r>
    </w:p>
    <w:p w:rsidR="00861BB3" w:rsidRDefault="00861BB3" w:rsidP="00846A9C">
      <w:pPr>
        <w:shd w:val="clear" w:color="auto" w:fill="FFFFFF"/>
        <w:spacing w:after="0" w:line="240" w:lineRule="auto"/>
        <w:ind w:firstLine="725"/>
        <w:contextualSpacing/>
        <w:jc w:val="both"/>
        <w:rPr>
          <w:rFonts w:ascii="Times New Roman" w:eastAsia="Times New Roman" w:hAnsi="Times New Roman" w:cs="Times New Roman"/>
          <w:color w:val="052635"/>
          <w:sz w:val="24"/>
          <w:szCs w:val="24"/>
        </w:rPr>
      </w:pPr>
      <w:r>
        <w:rPr>
          <w:rFonts w:ascii="Times New Roman" w:eastAsia="Times New Roman" w:hAnsi="Times New Roman" w:cs="Times New Roman"/>
          <w:b/>
          <w:sz w:val="24"/>
          <w:szCs w:val="24"/>
        </w:rPr>
        <w:t>ПОСТАНОВЛЯЕТ:</w:t>
      </w:r>
    </w:p>
    <w:p w:rsidR="00861BB3" w:rsidRDefault="00861BB3" w:rsidP="00846A9C">
      <w:pPr>
        <w:pStyle w:val="aj"/>
        <w:shd w:val="clear" w:color="auto" w:fill="FFFFFF"/>
        <w:spacing w:before="0" w:beforeAutospacing="0" w:after="0" w:afterAutospacing="0"/>
        <w:ind w:firstLine="450"/>
        <w:contextualSpacing/>
        <w:jc w:val="both"/>
        <w:rPr>
          <w:color w:val="000000"/>
        </w:rPr>
      </w:pPr>
      <w:r>
        <w:t xml:space="preserve">1. Утвердить </w:t>
      </w:r>
      <w:r>
        <w:rPr>
          <w:color w:val="000000"/>
        </w:rPr>
        <w:t>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Иванихинского муниципального образования, расположенных в границах полос отвода автомобильных дорог (за исключением частных автомобильных дорог)» согласно приложению</w:t>
      </w:r>
      <w:proofErr w:type="gramStart"/>
      <w:r>
        <w:rPr>
          <w:color w:val="000000"/>
        </w:rPr>
        <w:t>1</w:t>
      </w:r>
      <w:proofErr w:type="gramEnd"/>
      <w:r>
        <w:rPr>
          <w:color w:val="000000"/>
        </w:rPr>
        <w:t>.</w:t>
      </w:r>
    </w:p>
    <w:p w:rsidR="00861BB3" w:rsidRDefault="00861BB3" w:rsidP="00861BB3">
      <w:pPr>
        <w:spacing w:after="0" w:line="195" w:lineRule="atLeast"/>
        <w:ind w:firstLine="567"/>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2. Настоящее постановление вступает в силу со дня его официального обнародования, а также подлежит размещению на официальном сайте Иванихинского муниципального образования в сети Интернет.</w:t>
      </w:r>
    </w:p>
    <w:p w:rsidR="00861BB3" w:rsidRDefault="00861BB3" w:rsidP="00861BB3">
      <w:pPr>
        <w:spacing w:after="0" w:line="195" w:lineRule="atLeast"/>
        <w:ind w:firstLine="567"/>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исполнением настоящего постановления оставляю за собой.</w:t>
      </w:r>
    </w:p>
    <w:p w:rsidR="00861BB3" w:rsidRDefault="00861BB3" w:rsidP="00861BB3">
      <w:pPr>
        <w:spacing w:after="0" w:line="195" w:lineRule="atLeast"/>
        <w:jc w:val="both"/>
        <w:textAlignment w:val="top"/>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861BB3" w:rsidRDefault="00861BB3" w:rsidP="00861BB3">
      <w:pPr>
        <w:spacing w:after="0" w:line="195" w:lineRule="atLeast"/>
        <w:jc w:val="both"/>
        <w:textAlignment w:val="top"/>
        <w:rPr>
          <w:rFonts w:ascii="Times New Roman" w:eastAsia="Times New Roman" w:hAnsi="Times New Roman" w:cs="Times New Roman"/>
          <w:sz w:val="24"/>
          <w:szCs w:val="24"/>
        </w:rPr>
      </w:pPr>
    </w:p>
    <w:p w:rsidR="00846A9C" w:rsidRDefault="00846A9C" w:rsidP="00861BB3">
      <w:pPr>
        <w:spacing w:after="0" w:line="195" w:lineRule="atLeast"/>
        <w:jc w:val="both"/>
        <w:textAlignment w:val="top"/>
        <w:rPr>
          <w:rFonts w:ascii="Times New Roman" w:eastAsia="Times New Roman" w:hAnsi="Times New Roman" w:cs="Times New Roman"/>
          <w:sz w:val="24"/>
          <w:szCs w:val="24"/>
        </w:rPr>
      </w:pPr>
    </w:p>
    <w:p w:rsidR="00861BB3" w:rsidRDefault="00861BB3" w:rsidP="00861BB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Глава Иванихинского</w:t>
      </w:r>
    </w:p>
    <w:p w:rsidR="00861BB3" w:rsidRDefault="00861BB3" w:rsidP="00861BB3">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муниципального образования                                                              Г.Б. Алмуканов</w:t>
      </w:r>
    </w:p>
    <w:p w:rsidR="00861BB3" w:rsidRDefault="00861BB3" w:rsidP="00861BB3"/>
    <w:p w:rsidR="00846A9C" w:rsidRDefault="00846A9C" w:rsidP="00861BB3"/>
    <w:p w:rsidR="00846A9C" w:rsidRDefault="00846A9C" w:rsidP="00861BB3"/>
    <w:p w:rsidR="00846A9C" w:rsidRDefault="00846A9C" w:rsidP="00861BB3"/>
    <w:p w:rsidR="00861BB3" w:rsidRPr="00846A9C" w:rsidRDefault="00861BB3" w:rsidP="00861BB3">
      <w:pPr>
        <w:spacing w:after="0" w:line="195" w:lineRule="atLeast"/>
        <w:ind w:left="6237"/>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lastRenderedPageBreak/>
        <w:t>Утвержден</w:t>
      </w:r>
    </w:p>
    <w:p w:rsidR="00861BB3" w:rsidRPr="00846A9C" w:rsidRDefault="00861BB3" w:rsidP="00861BB3">
      <w:pPr>
        <w:spacing w:after="0" w:line="195" w:lineRule="atLeast"/>
        <w:ind w:left="6237"/>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 xml:space="preserve">постановлением </w:t>
      </w:r>
    </w:p>
    <w:p w:rsidR="00861BB3" w:rsidRPr="00846A9C" w:rsidRDefault="00861BB3" w:rsidP="00861BB3">
      <w:pPr>
        <w:spacing w:after="0" w:line="195" w:lineRule="atLeast"/>
        <w:ind w:left="6237"/>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 xml:space="preserve">администрации </w:t>
      </w:r>
    </w:p>
    <w:p w:rsidR="00861BB3" w:rsidRPr="00846A9C" w:rsidRDefault="00861BB3" w:rsidP="00861BB3">
      <w:pPr>
        <w:spacing w:after="0" w:line="195" w:lineRule="atLeast"/>
        <w:ind w:left="6237"/>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Иванихинского  МО</w:t>
      </w:r>
    </w:p>
    <w:p w:rsidR="00861BB3" w:rsidRDefault="00861BB3" w:rsidP="00861BB3">
      <w:pPr>
        <w:spacing w:after="0" w:line="195" w:lineRule="atLeast"/>
        <w:ind w:left="6237"/>
        <w:textAlignment w:val="top"/>
        <w:rPr>
          <w:rFonts w:ascii="Times New Roman" w:eastAsia="Times New Roman" w:hAnsi="Times New Roman" w:cs="Times New Roman"/>
        </w:rPr>
      </w:pPr>
      <w:r w:rsidRPr="00846A9C">
        <w:rPr>
          <w:rFonts w:ascii="Times New Roman" w:eastAsia="Times New Roman" w:hAnsi="Times New Roman" w:cs="Times New Roman"/>
          <w:sz w:val="20"/>
          <w:szCs w:val="20"/>
        </w:rPr>
        <w:t xml:space="preserve">от </w:t>
      </w:r>
      <w:r w:rsidR="00846A9C" w:rsidRPr="00846A9C">
        <w:rPr>
          <w:rFonts w:ascii="Times New Roman" w:eastAsia="Times New Roman" w:hAnsi="Times New Roman" w:cs="Times New Roman"/>
          <w:sz w:val="20"/>
          <w:szCs w:val="20"/>
        </w:rPr>
        <w:t>23.04.</w:t>
      </w:r>
      <w:r w:rsidRPr="00846A9C">
        <w:rPr>
          <w:rFonts w:ascii="Times New Roman" w:eastAsia="Times New Roman" w:hAnsi="Times New Roman" w:cs="Times New Roman"/>
          <w:sz w:val="20"/>
          <w:szCs w:val="20"/>
        </w:rPr>
        <w:t>2021 №</w:t>
      </w:r>
      <w:r w:rsidR="00846A9C" w:rsidRPr="00846A9C">
        <w:rPr>
          <w:rFonts w:ascii="Times New Roman" w:eastAsia="Times New Roman" w:hAnsi="Times New Roman" w:cs="Times New Roman"/>
          <w:sz w:val="20"/>
          <w:szCs w:val="20"/>
        </w:rPr>
        <w:t xml:space="preserve"> 14</w:t>
      </w:r>
    </w:p>
    <w:p w:rsidR="00861BB3" w:rsidRDefault="00861BB3" w:rsidP="00861BB3">
      <w:pPr>
        <w:pStyle w:val="al"/>
        <w:shd w:val="clear" w:color="auto" w:fill="FFFFFF"/>
        <w:spacing w:before="0" w:beforeAutospacing="0" w:after="0" w:afterAutospacing="0"/>
        <w:ind w:left="5843"/>
        <w:jc w:val="both"/>
        <w:rPr>
          <w:rFonts w:ascii="Arial" w:hAnsi="Arial" w:cs="Arial"/>
          <w:color w:val="000000"/>
          <w:sz w:val="18"/>
          <w:szCs w:val="18"/>
        </w:rPr>
      </w:pPr>
    </w:p>
    <w:p w:rsidR="00861BB3" w:rsidRPr="00846A9C" w:rsidRDefault="00861BB3" w:rsidP="00861BB3">
      <w:pPr>
        <w:shd w:val="clear" w:color="auto" w:fill="FFFFFF"/>
        <w:spacing w:after="0" w:line="240" w:lineRule="auto"/>
        <w:ind w:firstLine="301"/>
        <w:jc w:val="center"/>
        <w:outlineLvl w:val="1"/>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Административный регламент </w:t>
      </w:r>
    </w:p>
    <w:p w:rsidR="00861BB3" w:rsidRPr="00846A9C" w:rsidRDefault="00861BB3" w:rsidP="00861BB3">
      <w:pPr>
        <w:shd w:val="clear" w:color="auto" w:fill="FFFFFF"/>
        <w:spacing w:after="0" w:line="240" w:lineRule="auto"/>
        <w:ind w:firstLine="301"/>
        <w:jc w:val="center"/>
        <w:outlineLvl w:val="1"/>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предоставления муниципальной услуги «Установление публичного сервитута </w:t>
      </w:r>
    </w:p>
    <w:p w:rsidR="00861BB3" w:rsidRPr="00846A9C" w:rsidRDefault="00861BB3" w:rsidP="00846A9C">
      <w:pPr>
        <w:shd w:val="clear" w:color="auto" w:fill="FFFFFF"/>
        <w:spacing w:after="0" w:line="240" w:lineRule="auto"/>
        <w:ind w:firstLine="301"/>
        <w:jc w:val="center"/>
        <w:outlineLvl w:val="1"/>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в отношении земельных участков, находящихся в ведении или в собственности Иванихинского муниципального образования, расположенных в границах полос отвода автомобильных дорог (за исключением частных автомобильных дорог)»</w:t>
      </w:r>
    </w:p>
    <w:p w:rsidR="00846A9C" w:rsidRPr="00846A9C" w:rsidRDefault="00861BB3" w:rsidP="00846A9C">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I. ОБЩИЕ ПОЛОЖЕНИЯ</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1.1. Предмет регулирования административного регламента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1.1.1. </w:t>
      </w:r>
      <w:proofErr w:type="gramStart"/>
      <w:r w:rsidRPr="00846A9C">
        <w:rPr>
          <w:rFonts w:ascii="Times New Roman" w:eastAsia="Times New Roman" w:hAnsi="Times New Roman" w:cs="Times New Roman"/>
          <w:color w:val="000000"/>
          <w:sz w:val="20"/>
          <w:szCs w:val="20"/>
        </w:rPr>
        <w:t>Настоящий административный регламент предоставления муниципальной услуги «Установление публичного сервитута в отношении земельных участков, находящихся в ведении или в собственности Иванихинского, расположенных в границах полос отвода автомобильных дорог (за исключением частных автомобильных дорог)» (далее – Административный регламент) разработан в целях повышения качества предоставления и доступности муниципальной услуги «Установление публичного сервитута в отношении земельных участков, находящихся в ведении или в собственности Иванихинского, расположенных</w:t>
      </w:r>
      <w:proofErr w:type="gramEnd"/>
      <w:r w:rsidRPr="00846A9C">
        <w:rPr>
          <w:rFonts w:ascii="Times New Roman" w:eastAsia="Times New Roman" w:hAnsi="Times New Roman" w:cs="Times New Roman"/>
          <w:color w:val="000000"/>
          <w:sz w:val="20"/>
          <w:szCs w:val="20"/>
        </w:rPr>
        <w:t xml:space="preserve"> в границах полос отвода автомобильных дорог (за исключением частных автомобильных дорог)»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 осуществлении администрацией Иванихинского (далее – Администрация) полномочий по предоставлению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1.1.2. Муниципальная услуга предоставляется в целях:</w:t>
      </w:r>
    </w:p>
    <w:p w:rsidR="00861BB3" w:rsidRPr="00846A9C" w:rsidRDefault="00861BB3" w:rsidP="00861BB3">
      <w:pPr>
        <w:shd w:val="clear" w:color="auto" w:fill="FFFFFF"/>
        <w:spacing w:after="0" w:line="240" w:lineRule="auto"/>
        <w:contextualSpacing/>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прокладки, переноса, переустройства инженерных коммуникаций, их эксплуатации в отношении земельных участков, расположенных в границах полос отвода автомобильных дорог.</w:t>
      </w:r>
    </w:p>
    <w:p w:rsidR="00861BB3" w:rsidRPr="00846A9C" w:rsidRDefault="00861BB3" w:rsidP="00861BB3">
      <w:pPr>
        <w:shd w:val="clear" w:color="auto" w:fill="FFFFFF"/>
        <w:spacing w:after="0" w:line="240" w:lineRule="auto"/>
        <w:ind w:firstLine="300"/>
        <w:contextualSpacing/>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1.2. Круг заявителей</w:t>
      </w:r>
    </w:p>
    <w:p w:rsidR="00861BB3" w:rsidRPr="00846A9C" w:rsidRDefault="00861BB3" w:rsidP="00861BB3">
      <w:pPr>
        <w:shd w:val="clear" w:color="auto" w:fill="FFFFFF"/>
        <w:spacing w:after="0" w:line="240" w:lineRule="auto"/>
        <w:ind w:firstLine="450"/>
        <w:contextualSpacing/>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1.2.1. Муниципальная услуга предоставляется владельцам инженерных коммуникаций (далее – заявитель).</w:t>
      </w:r>
    </w:p>
    <w:p w:rsidR="00861BB3" w:rsidRPr="00846A9C" w:rsidRDefault="00861BB3" w:rsidP="00861BB3">
      <w:pPr>
        <w:shd w:val="clear" w:color="auto" w:fill="FFFFFF"/>
        <w:spacing w:after="0" w:line="240" w:lineRule="auto"/>
        <w:ind w:firstLine="450"/>
        <w:contextualSpacing/>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1.2.2. 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1.3. Требования к порядку информирования о предоставлении </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1.3.1. Порядок получения информации по вопросам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Информирование о порядке предоставления муниципальной услуги осуществляется: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а) специалистом Администрации, ответственным за предоставление муниципальной услуги, при непосредственном обращении заявителя в Администрацию;</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б) работником многофункционального центра предоставления муниципальных услуг, расположенного на территории Перелюбского район</w:t>
      </w:r>
      <w:proofErr w:type="gramStart"/>
      <w:r w:rsidRPr="00846A9C">
        <w:rPr>
          <w:rFonts w:ascii="Times New Roman" w:eastAsia="Times New Roman" w:hAnsi="Times New Roman" w:cs="Times New Roman"/>
          <w:color w:val="000000"/>
          <w:sz w:val="20"/>
          <w:szCs w:val="20"/>
        </w:rPr>
        <w:t>а(</w:t>
      </w:r>
      <w:proofErr w:type="gramEnd"/>
      <w:r w:rsidRPr="00846A9C">
        <w:rPr>
          <w:rFonts w:ascii="Times New Roman" w:eastAsia="Times New Roman" w:hAnsi="Times New Roman" w:cs="Times New Roman"/>
          <w:color w:val="000000"/>
          <w:sz w:val="20"/>
          <w:szCs w:val="20"/>
        </w:rPr>
        <w:t>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 посредством телефонной, факсимильной и иных средств телекоммуникационной связи;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г) путем оформления информационных стендов в местах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д) путем размещения информации на официальном сайте Администрации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е) посредством ответов на письменные обращения физических и юридических лиц.</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Администрации.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Специалист обязан сообщить график приема граждан, точный почтовый адрес Администрации, способ проезда к нему, а при необходимости – требования к письменному обращению.</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Во время разговора специалист должен произносить слова четко и не прерывать разговор по причине поступления другого звонка.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При невозможности ответить на поставленные заинтересованным лицом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Разговор по телефону не должен продолжаться более десяти минут.</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о перечне категорий лиц, имеющих право на получение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 перечне документов, необходимых для получения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 сроках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об основаниях отказа в предоставлении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 месте размещения на сайте Администрации информации по вопросам предоставления муниципальной услуги.</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color w:val="000000"/>
          <w:sz w:val="20"/>
          <w:szCs w:val="20"/>
        </w:rPr>
        <w:t xml:space="preserve">1.3.4. </w:t>
      </w:r>
      <w:r w:rsidRPr="00846A9C">
        <w:rPr>
          <w:rFonts w:ascii="Times New Roman" w:eastAsia="Times New Roman" w:hAnsi="Times New Roman" w:cs="Times New Roman"/>
          <w:sz w:val="20"/>
          <w:szCs w:val="20"/>
        </w:rPr>
        <w:t>Сведения о месте нахождения, контактных телефонах и графике работы администрации Иванихинского муниципального образования Перелюбского муниципального района Саратовской области, организаций, участвующих в предоставлении муниципальной услуги, многофункционального центра (далее – МФЦ):</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Место нахождения администрации Иванихинского муниципального образования Перелюбского муниципального района Саратовской области:</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Почтовый адрес: 413760, Саратовская область, Перелюбский район,  с. Иваниха, ул. Советская, 3.</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График работы администрации Иванихинского муниципального образования: понедельник – пятница с 8.00 до 17.00 час</w:t>
      </w:r>
      <w:proofErr w:type="gramStart"/>
      <w:r w:rsidRPr="00846A9C">
        <w:rPr>
          <w:rFonts w:ascii="Times New Roman" w:eastAsia="Times New Roman" w:hAnsi="Times New Roman" w:cs="Times New Roman"/>
          <w:sz w:val="20"/>
          <w:szCs w:val="20"/>
        </w:rPr>
        <w:t>.</w:t>
      </w:r>
      <w:proofErr w:type="gramEnd"/>
      <w:r w:rsidRPr="00846A9C">
        <w:rPr>
          <w:rFonts w:ascii="Times New Roman" w:eastAsia="Times New Roman" w:hAnsi="Times New Roman" w:cs="Times New Roman"/>
          <w:sz w:val="20"/>
          <w:szCs w:val="20"/>
        </w:rPr>
        <w:t xml:space="preserve"> (</w:t>
      </w:r>
      <w:proofErr w:type="gramStart"/>
      <w:r w:rsidRPr="00846A9C">
        <w:rPr>
          <w:rFonts w:ascii="Times New Roman" w:eastAsia="Times New Roman" w:hAnsi="Times New Roman" w:cs="Times New Roman"/>
          <w:sz w:val="20"/>
          <w:szCs w:val="20"/>
        </w:rPr>
        <w:t>п</w:t>
      </w:r>
      <w:proofErr w:type="gramEnd"/>
      <w:r w:rsidRPr="00846A9C">
        <w:rPr>
          <w:rFonts w:ascii="Times New Roman" w:eastAsia="Times New Roman" w:hAnsi="Times New Roman" w:cs="Times New Roman"/>
          <w:sz w:val="20"/>
          <w:szCs w:val="20"/>
        </w:rPr>
        <w:t>ерерыв с 12.00 до 14.00 час); суббота и воскресенье - выходные дни.</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Справочные телефоны: (8-84575) 3-52-45.</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 xml:space="preserve">Адрес официального сайта администрации  Иванихинского МО </w:t>
      </w:r>
      <w:hyperlink r:id="rId4" w:history="1">
        <w:r w:rsidRPr="00846A9C">
          <w:rPr>
            <w:rStyle w:val="a6"/>
            <w:rFonts w:ascii="Times New Roman" w:hAnsi="Times New Roman" w:cs="Times New Roman"/>
            <w:color w:val="auto"/>
            <w:sz w:val="20"/>
            <w:szCs w:val="20"/>
            <w:u w:val="none"/>
            <w:shd w:val="clear" w:color="auto" w:fill="FFFFFF"/>
          </w:rPr>
          <w:t>https://иванихинское.рф</w:t>
        </w:r>
      </w:hyperlink>
      <w:r w:rsidRPr="00846A9C">
        <w:rPr>
          <w:rFonts w:ascii="Times New Roman" w:eastAsia="Times New Roman" w:hAnsi="Times New Roman" w:cs="Times New Roman"/>
          <w:sz w:val="20"/>
          <w:szCs w:val="20"/>
        </w:rPr>
        <w:t xml:space="preserve"> в информационно-телекоммуникационной сети «Интернет».</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Адрес электронной почты</w:t>
      </w:r>
      <w:r w:rsidRPr="00846A9C">
        <w:rPr>
          <w:rFonts w:ascii="Times New Roman" w:eastAsia="Times New Roman" w:hAnsi="Times New Roman" w:cs="Times New Roman"/>
          <w:color w:val="0000FF"/>
          <w:sz w:val="20"/>
          <w:szCs w:val="20"/>
          <w:u w:val="single"/>
        </w:rPr>
        <w:t>: </w:t>
      </w:r>
      <w:proofErr w:type="spellStart"/>
      <w:r w:rsidRPr="00846A9C">
        <w:rPr>
          <w:rFonts w:ascii="Times New Roman" w:eastAsia="Times New Roman" w:hAnsi="Times New Roman" w:cs="Times New Roman"/>
          <w:color w:val="0000FF"/>
          <w:sz w:val="20"/>
          <w:szCs w:val="20"/>
          <w:u w:val="single"/>
          <w:lang w:val="en-US"/>
        </w:rPr>
        <w:t>ivanihinskoemo</w:t>
      </w:r>
      <w:proofErr w:type="spellEnd"/>
      <w:r w:rsidRPr="00846A9C">
        <w:rPr>
          <w:rFonts w:ascii="Times New Roman" w:eastAsia="Times New Roman" w:hAnsi="Times New Roman" w:cs="Times New Roman"/>
          <w:color w:val="0000FF"/>
          <w:sz w:val="20"/>
          <w:szCs w:val="20"/>
          <w:u w:val="single"/>
        </w:rPr>
        <w:t>@</w:t>
      </w:r>
      <w:r w:rsidRPr="00846A9C">
        <w:rPr>
          <w:rFonts w:ascii="Times New Roman" w:eastAsia="Times New Roman" w:hAnsi="Times New Roman" w:cs="Times New Roman"/>
          <w:color w:val="0000FF"/>
          <w:sz w:val="20"/>
          <w:szCs w:val="20"/>
          <w:u w:val="single"/>
          <w:lang w:val="en-US"/>
        </w:rPr>
        <w:t>mail</w:t>
      </w:r>
      <w:r w:rsidRPr="00846A9C">
        <w:rPr>
          <w:rFonts w:ascii="Times New Roman" w:eastAsia="Times New Roman" w:hAnsi="Times New Roman" w:cs="Times New Roman"/>
          <w:color w:val="0000FF"/>
          <w:sz w:val="20"/>
          <w:szCs w:val="20"/>
          <w:u w:val="single"/>
        </w:rPr>
        <w:t>.</w:t>
      </w:r>
      <w:proofErr w:type="spellStart"/>
      <w:r w:rsidRPr="00846A9C">
        <w:rPr>
          <w:rFonts w:ascii="Times New Roman" w:eastAsia="Times New Roman" w:hAnsi="Times New Roman" w:cs="Times New Roman"/>
          <w:color w:val="0000FF"/>
          <w:sz w:val="20"/>
          <w:szCs w:val="20"/>
          <w:u w:val="single"/>
          <w:lang w:val="en-US"/>
        </w:rPr>
        <w:t>ru</w:t>
      </w:r>
      <w:proofErr w:type="spellEnd"/>
      <w:r w:rsidRPr="00846A9C">
        <w:rPr>
          <w:rFonts w:ascii="Times New Roman" w:eastAsia="Times New Roman" w:hAnsi="Times New Roman" w:cs="Times New Roman"/>
          <w:color w:val="0000FF"/>
          <w:sz w:val="20"/>
          <w:szCs w:val="20"/>
          <w:u w:val="single"/>
        </w:rPr>
        <w:t>.</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sz w:val="20"/>
          <w:szCs w:val="20"/>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Саратовской области"</w:t>
      </w:r>
      <w:r w:rsidRPr="00846A9C">
        <w:rPr>
          <w:rFonts w:ascii="Times New Roman" w:hAnsi="Times New Roman" w:cs="Times New Roman"/>
          <w:sz w:val="20"/>
          <w:szCs w:val="20"/>
        </w:rPr>
        <w:t>(</w:t>
      </w:r>
      <w:hyperlink r:id="rId5" w:history="1">
        <w:r w:rsidRPr="00846A9C">
          <w:rPr>
            <w:rStyle w:val="a6"/>
            <w:rFonts w:ascii="Times New Roman" w:hAnsi="Times New Roman" w:cs="Times New Roman"/>
            <w:color w:val="auto"/>
            <w:sz w:val="20"/>
            <w:szCs w:val="20"/>
            <w:u w:val="none"/>
          </w:rPr>
          <w:t>http://www.gosuslugi.ru</w:t>
        </w:r>
      </w:hyperlink>
      <w:r w:rsidRPr="00846A9C">
        <w:rPr>
          <w:rFonts w:ascii="Times New Roman" w:hAnsi="Times New Roman" w:cs="Times New Roman"/>
          <w:sz w:val="20"/>
          <w:szCs w:val="20"/>
        </w:rPr>
        <w:t xml:space="preserve">, </w:t>
      </w:r>
      <w:hyperlink r:id="rId6" w:history="1">
        <w:r w:rsidRPr="00846A9C">
          <w:rPr>
            <w:rStyle w:val="a6"/>
            <w:rFonts w:ascii="Times New Roman" w:hAnsi="Times New Roman" w:cs="Times New Roman"/>
            <w:color w:val="auto"/>
            <w:sz w:val="20"/>
            <w:szCs w:val="20"/>
            <w:u w:val="none"/>
          </w:rPr>
          <w:t>http://64.gosuslugi.ru/</w:t>
        </w:r>
      </w:hyperlink>
      <w:r w:rsidRPr="00846A9C">
        <w:rPr>
          <w:rFonts w:ascii="Times New Roman" w:hAnsi="Times New Roman" w:cs="Times New Roman"/>
          <w:sz w:val="20"/>
          <w:szCs w:val="20"/>
        </w:rPr>
        <w:t>)</w:t>
      </w:r>
      <w:r w:rsidRPr="00846A9C">
        <w:rPr>
          <w:rFonts w:ascii="Times New Roman" w:eastAsia="Times New Roman" w:hAnsi="Times New Roman" w:cs="Times New Roman"/>
          <w:sz w:val="20"/>
          <w:szCs w:val="20"/>
        </w:rPr>
        <w:t>. МФЦ - Саратовская область, Перелюбский район, с. Перелюб, ул. Ленина, 63.</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II. СТАНДАРТ ПРЕДОСТАВЛЕНИЯ МУНИЦИПАЛЬНОЙ УСЛУГИ</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2.1 Наименование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Установление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 (за исключением частных автомобильных дорог).</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2.2. Наименование органа, предоставляющего муниципальную услугу</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2.2.1. Предоставление муниципальной услуги осуществляется администрацией Иванихинского муниципального образования (далее </w:t>
      </w:r>
      <w:proofErr w:type="gramStart"/>
      <w:r w:rsidRPr="00846A9C">
        <w:rPr>
          <w:rFonts w:ascii="Times New Roman" w:eastAsia="Times New Roman" w:hAnsi="Times New Roman" w:cs="Times New Roman"/>
          <w:color w:val="000000"/>
          <w:sz w:val="20"/>
          <w:szCs w:val="20"/>
        </w:rPr>
        <w:t>–А</w:t>
      </w:r>
      <w:proofErr w:type="gramEnd"/>
      <w:r w:rsidRPr="00846A9C">
        <w:rPr>
          <w:rFonts w:ascii="Times New Roman" w:eastAsia="Times New Roman" w:hAnsi="Times New Roman" w:cs="Times New Roman"/>
          <w:color w:val="000000"/>
          <w:sz w:val="20"/>
          <w:szCs w:val="20"/>
        </w:rPr>
        <w:t>дминистрация).</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2.3. Описание результатов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Результатом предоставления муниципальной услуги является: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решение об установлении публичного сервитута, в форме постановления;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решение об отказе в установлении публичного сервитута с указанием оснований такого отказа.</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2.4. Срок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2.4.1. В течение трех рабочих дней с момента регистрации в уполномоченном органе заявления об установлении публичного сервитута Администрация принимает заявление к рассмотрению или отказывает в рассмотрении заявления.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 случае принятия решения об отказе в рассмотрении заявления об установлении публичного сервитута Администрация в течение трех рабочих дней с момента принятия решения об отказе в рассмотрении заявления уведомляет заявителя (представителя заявителя) в письменной форме с указанием основания отказа.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2.4.2. Администрация принимает и оформляет соответствующим распорядительным актом решение </w:t>
      </w:r>
      <w:proofErr w:type="gramStart"/>
      <w:r w:rsidRPr="00846A9C">
        <w:rPr>
          <w:rFonts w:ascii="Times New Roman" w:eastAsia="Times New Roman" w:hAnsi="Times New Roman" w:cs="Times New Roman"/>
          <w:color w:val="000000"/>
          <w:sz w:val="20"/>
          <w:szCs w:val="20"/>
        </w:rPr>
        <w:t>об установлении публичного сервитута в течение десяти рабочих дней с даты регистрации в уполномоченном органе заявления об установлении</w:t>
      </w:r>
      <w:proofErr w:type="gramEnd"/>
      <w:r w:rsidRPr="00846A9C">
        <w:rPr>
          <w:rFonts w:ascii="Times New Roman" w:eastAsia="Times New Roman" w:hAnsi="Times New Roman" w:cs="Times New Roman"/>
          <w:color w:val="000000"/>
          <w:sz w:val="20"/>
          <w:szCs w:val="20"/>
        </w:rPr>
        <w:t xml:space="preserve"> публичного сервитута.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2.4.3. Администрация выдает (направляет) заявителю, а также в орган, осуществляющий государственный кадастровый учет и ведение государственного кадастра недвижимости в соответствии с законодательством о государственном кадастре недвижимости, копию решения Администрации об установлении публичного сервитута, заверенного в установленном порядке в течение одного рабочего дня с момента принятия решения об установлении публичного сервитута.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2.4.4. Администрация принимает решение об отказе в предоставлении муниципальной услуги, в течение четырех рабочих дней с момента принятия такого решения уведомляет заявителя (представителя заявителя) в письменной форме с указанием основания отказа.</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2.5. Правовые основания для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Земельный кодекс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Гражданский кодекс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 Градостроительный кодекс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 Кодекс об административных правонарушениях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 Федеральный закон от 08 ноября 2007 года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61BB3" w:rsidRPr="00846A9C" w:rsidRDefault="00861BB3" w:rsidP="004C613B">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6. Федеральный закон от 13 июля 2015 года №218-ФЗ «О государственной регистрации недвижимости»;</w:t>
      </w:r>
    </w:p>
    <w:p w:rsidR="00861BB3" w:rsidRPr="00846A9C" w:rsidRDefault="00861BB3" w:rsidP="004C613B">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7. Федеральный закон от 24 июля 2007 года №221-ФЗ «О кадастровой деятельности»;</w:t>
      </w:r>
    </w:p>
    <w:p w:rsidR="00861BB3" w:rsidRPr="00846A9C" w:rsidRDefault="00861BB3" w:rsidP="004C613B">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8. Федеральный закон от 27 июля 2010 года №210-ФЗ «Об организации предоставления государственных и муниципальных услуг»;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9. Федеральный закон от 09 февраля 2009 года №8-ФЗ «Об обеспечении доступа к информации о деятельности государственных органов и органов местного самоуправления»;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10. Федеральный закон от 25 октября 2001 года №137-ФЗ «О введении в действие Земельного кодекса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11. Приказ Министерства транспорта Российской Федерации от 05 сентября 2014 года №240 «Об утверждении порядка определения платы за публичный сервитут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FF0000"/>
          <w:sz w:val="20"/>
          <w:szCs w:val="20"/>
        </w:rPr>
      </w:pPr>
      <w:proofErr w:type="gramStart"/>
      <w:r w:rsidRPr="00846A9C">
        <w:rPr>
          <w:rFonts w:ascii="Times New Roman" w:eastAsia="Times New Roman" w:hAnsi="Times New Roman" w:cs="Times New Roman"/>
          <w:sz w:val="20"/>
          <w:szCs w:val="20"/>
        </w:rPr>
        <w:t>12.</w:t>
      </w:r>
      <w:r w:rsidRPr="00846A9C">
        <w:rPr>
          <w:rFonts w:ascii="Times New Roman" w:eastAsia="Times New Roman" w:hAnsi="Times New Roman" w:cs="Times New Roman"/>
          <w:color w:val="FF0000"/>
          <w:sz w:val="20"/>
          <w:szCs w:val="20"/>
        </w:rPr>
        <w:t xml:space="preserve"> </w:t>
      </w:r>
      <w:r w:rsidRPr="00846A9C">
        <w:rPr>
          <w:rFonts w:ascii="Times New Roman" w:eastAsia="Calibri" w:hAnsi="Times New Roman" w:cs="Times New Roman"/>
          <w:color w:val="000000"/>
          <w:sz w:val="20"/>
          <w:szCs w:val="20"/>
        </w:rPr>
        <w:t>приказ</w:t>
      </w:r>
      <w:r w:rsidRPr="00846A9C">
        <w:rPr>
          <w:rFonts w:ascii="Times New Roman" w:hAnsi="Times New Roman" w:cs="Times New Roman"/>
          <w:color w:val="000000"/>
          <w:sz w:val="20"/>
          <w:szCs w:val="20"/>
        </w:rPr>
        <w:t xml:space="preserve">ом  Минтранса России от 10.08.2020 </w:t>
      </w:r>
      <w:r w:rsidRPr="00846A9C">
        <w:rPr>
          <w:rFonts w:ascii="Times New Roman" w:eastAsia="Calibri" w:hAnsi="Times New Roman" w:cs="Times New Roman"/>
          <w:color w:val="000000"/>
          <w:sz w:val="20"/>
          <w:szCs w:val="20"/>
        </w:rPr>
        <w:t xml:space="preserve">№ 297 «Об утверждении Порядка </w:t>
      </w:r>
      <w:r w:rsidRPr="00846A9C">
        <w:rPr>
          <w:rFonts w:ascii="Times New Roman" w:hAnsi="Times New Roman" w:cs="Times New Roman"/>
          <w:color w:val="000000"/>
          <w:sz w:val="20"/>
          <w:szCs w:val="20"/>
        </w:rPr>
        <w:t>подачи и рассмотрения заявления</w:t>
      </w:r>
      <w:r w:rsidRPr="00846A9C">
        <w:rPr>
          <w:rFonts w:ascii="Times New Roman" w:eastAsia="Calibri" w:hAnsi="Times New Roman" w:cs="Times New Roman"/>
          <w:color w:val="000000"/>
          <w:sz w:val="20"/>
          <w:szCs w:val="20"/>
        </w:rPr>
        <w:t xml:space="preserve"> </w:t>
      </w:r>
      <w:r w:rsidRPr="00846A9C">
        <w:rPr>
          <w:rFonts w:ascii="Times New Roman" w:hAnsi="Times New Roman" w:cs="Times New Roman"/>
          <w:color w:val="000000"/>
          <w:sz w:val="20"/>
          <w:szCs w:val="20"/>
        </w:rPr>
        <w:t xml:space="preserve">об установлении </w:t>
      </w:r>
      <w:r w:rsidRPr="00846A9C">
        <w:rPr>
          <w:rFonts w:ascii="Times New Roman" w:eastAsia="Calibri" w:hAnsi="Times New Roman" w:cs="Times New Roman"/>
          <w:color w:val="000000"/>
          <w:sz w:val="20"/>
          <w:szCs w:val="20"/>
        </w:rPr>
        <w:t>публичного сервитута</w:t>
      </w:r>
      <w:r w:rsidRPr="00846A9C">
        <w:rPr>
          <w:rFonts w:ascii="Times New Roman" w:hAnsi="Times New Roman" w:cs="Times New Roman"/>
          <w:color w:val="000000"/>
          <w:sz w:val="20"/>
          <w:szCs w:val="20"/>
        </w:rPr>
        <w:t xml:space="preserve"> в отношении земельных участков </w:t>
      </w:r>
      <w:r w:rsidRPr="00846A9C">
        <w:rPr>
          <w:rFonts w:ascii="Times New Roman" w:eastAsia="Calibri" w:hAnsi="Times New Roman" w:cs="Times New Roman"/>
          <w:color w:val="000000"/>
          <w:sz w:val="20"/>
          <w:szCs w:val="20"/>
        </w:rPr>
        <w:t>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w:t>
      </w:r>
      <w:r w:rsidRPr="00846A9C">
        <w:rPr>
          <w:rFonts w:ascii="Times New Roman" w:hAnsi="Times New Roman" w:cs="Times New Roman"/>
          <w:color w:val="000000"/>
          <w:sz w:val="20"/>
          <w:szCs w:val="20"/>
        </w:rPr>
        <w:t xml:space="preserve">ии такого публичного сервитута, </w:t>
      </w:r>
      <w:r w:rsidRPr="00846A9C">
        <w:rPr>
          <w:rFonts w:ascii="Times New Roman" w:eastAsia="Calibri" w:hAnsi="Times New Roman" w:cs="Times New Roman"/>
          <w:color w:val="000000"/>
          <w:sz w:val="20"/>
          <w:szCs w:val="20"/>
        </w:rPr>
        <w:t>и требований к</w:t>
      </w:r>
      <w:proofErr w:type="gramEnd"/>
      <w:r w:rsidRPr="00846A9C">
        <w:rPr>
          <w:rFonts w:ascii="Times New Roman" w:eastAsia="Calibri" w:hAnsi="Times New Roman" w:cs="Times New Roman"/>
          <w:color w:val="000000"/>
          <w:sz w:val="20"/>
          <w:szCs w:val="20"/>
        </w:rPr>
        <w:t xml:space="preserve"> содержанию решения об установлении такого публичного сервитута»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13. Устав Иванихинского муниципального образования;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14. Иные нормативные правовые акты.</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2.6.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2.6.1. 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заявление, согласно приложению №1 к настоящему административному регламенту;</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копия документа, удостоверяющего личность заявителя (представителя заявителя);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 копия документа, подтверждающего полномочия представителя заявителя (в случае обращения представителя заявителя);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 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 2000 (при расположении инженерных коммуникаций вдоль автомобильной дороги);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5) 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 *;</w:t>
      </w:r>
      <w:proofErr w:type="gramEnd"/>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6) 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7) 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При подаче заявления через МФЦ необходимо предъявление оригиналов документов, указанных в подпунктах 2, 3, 6, 7 настоящего пункта.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*согласно </w:t>
      </w:r>
      <w:proofErr w:type="gramStart"/>
      <w:r w:rsidRPr="00846A9C">
        <w:rPr>
          <w:rFonts w:ascii="Times New Roman" w:eastAsia="Times New Roman" w:hAnsi="Times New Roman" w:cs="Times New Roman"/>
          <w:color w:val="000000"/>
          <w:sz w:val="20"/>
          <w:szCs w:val="20"/>
        </w:rPr>
        <w:t>ч</w:t>
      </w:r>
      <w:proofErr w:type="gramEnd"/>
      <w:r w:rsidRPr="00846A9C">
        <w:rPr>
          <w:rFonts w:ascii="Times New Roman" w:eastAsia="Times New Roman" w:hAnsi="Times New Roman" w:cs="Times New Roman"/>
          <w:color w:val="000000"/>
          <w:sz w:val="20"/>
          <w:szCs w:val="20"/>
        </w:rPr>
        <w:t>. 1 ст. 28 Федерального закона от 13.07.2015 №218-ФЗ «О государственной регистрации недвижимости» государственный кадастровый учет, государственная регистрация возникновения или перехода прав на недвижимое имущество, удостоверяются выпиской из Единого государственного реестра недвижимости.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2.6.2. Исчерпывающий перечень документов, которые заявитель (представитель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выписка из Единого государственного реестра индивидуальных предпринимателей или выписка из Единого государственного реестра юридических лиц;</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выписка из Единого государственного реестра недвижимости относительно сведений на земельные участки, в отношении которых устанавливается публичный сервитут.</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муниципальной услуги.</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2.7. Исчерпывающий перечень оснований для отказа в приеме документов, необходимых для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Основания для отказа в приеме документов отсутствуют.</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lastRenderedPageBreak/>
        <w:t>2.8. Исчерпывающий перечень оснований для приостановления, для отказа в рассмотрении заявления или отказа в предоставлении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2.8.1. Основания для приостановления предоставления муниципальной услуги не предусмотрены.</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2.8.2. Основаниями для отказа в рассмотрении заявления об установлении сервитута являются: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представлена недостоверная или неполная информация.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2.8.3. Основаниями для отказа в предоставлении муниципальной услуги являются: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 нарушение установленных в соответствии с частью 4.3 статьи 25 Федерального закона от 03.07.2016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порядка подачи заявления об установлении сервитута или требований к составу документов, прилагаемых к заявлению об установлении сервитута;</w:t>
      </w:r>
      <w:proofErr w:type="gramEnd"/>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установление публичного сервитута на заявленных земельных участках невозможно;</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орган местного самоуправления не вправе устанавливать публичный сервитут на заявленных земельных участках;</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сведения, предоставленные в заявлении и документах, не соответствуют цели установления публичного сервитута.</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2.9. Порядок, размер и основания взимания государственной пошлины или иной платы, взимаемой за предоставление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Муниципальная услуга предоставляется бесплатно.</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пятнадцать минут.</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2.11. Срок регистрации заявления о предоставлении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2.11.1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пятнадцать минут.</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2.11.2</w:t>
      </w:r>
      <w:proofErr w:type="gramStart"/>
      <w:r w:rsidRPr="00846A9C">
        <w:rPr>
          <w:rFonts w:ascii="Times New Roman" w:eastAsia="Times New Roman" w:hAnsi="Times New Roman" w:cs="Times New Roman"/>
          <w:color w:val="000000"/>
          <w:sz w:val="20"/>
          <w:szCs w:val="20"/>
        </w:rPr>
        <w:t xml:space="preserve"> П</w:t>
      </w:r>
      <w:proofErr w:type="gramEnd"/>
      <w:r w:rsidRPr="00846A9C">
        <w:rPr>
          <w:rFonts w:ascii="Times New Roman" w:eastAsia="Times New Roman" w:hAnsi="Times New Roman" w:cs="Times New Roman"/>
          <w:color w:val="000000"/>
          <w:sz w:val="20"/>
          <w:szCs w:val="20"/>
        </w:rPr>
        <w:t>ри предоставлении муниципальной услуги в электронном виде заявление о предоставлении муниципальной услуги, поданное заявителем, регистрируется не позднее первого рабочего дня после поступления заявления в Администрацию.</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2.12. </w:t>
      </w:r>
      <w:proofErr w:type="gramStart"/>
      <w:r w:rsidRPr="00846A9C">
        <w:rPr>
          <w:rFonts w:ascii="Times New Roman" w:eastAsia="Times New Roman" w:hAnsi="Times New Roman" w:cs="Times New Roman"/>
          <w:b/>
          <w:bCs/>
          <w:color w:val="000000"/>
          <w:sz w:val="20"/>
          <w:szCs w:val="20"/>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2.12.1. 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режим работы Администрации;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адрес электронной почты Администрацию;</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телефонные номера специалистов, осуществляющих консультации по предоставлению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Помещение для непосредственного взаимодействия специалистов Администрации с заявителями организовано в виде отдельного кабинета, в котором ведут прием специалисты.</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Для граждан, </w:t>
      </w:r>
      <w:proofErr w:type="gramStart"/>
      <w:r w:rsidRPr="00846A9C">
        <w:rPr>
          <w:rFonts w:ascii="Times New Roman" w:eastAsia="Times New Roman" w:hAnsi="Times New Roman" w:cs="Times New Roman"/>
          <w:color w:val="000000"/>
          <w:sz w:val="20"/>
          <w:szCs w:val="20"/>
        </w:rPr>
        <w:t>обратившихся</w:t>
      </w:r>
      <w:proofErr w:type="gramEnd"/>
      <w:r w:rsidRPr="00846A9C">
        <w:rPr>
          <w:rFonts w:ascii="Times New Roman" w:eastAsia="Times New Roman" w:hAnsi="Times New Roman" w:cs="Times New Roman"/>
          <w:color w:val="000000"/>
          <w:sz w:val="20"/>
          <w:szCs w:val="20"/>
        </w:rPr>
        <w:t xml:space="preserve"> за предоставлением муниципальной услуги оборудованы места для ожидания, оснащенные стульями и столами для заполнения ходатайства о предоставлении муниципальной услуги и письменными принадлежностями.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w:t>
      </w:r>
      <w:proofErr w:type="gramStart"/>
      <w:r w:rsidRPr="00846A9C">
        <w:rPr>
          <w:rFonts w:ascii="Times New Roman" w:eastAsia="Times New Roman" w:hAnsi="Times New Roman" w:cs="Times New Roman"/>
          <w:color w:val="000000"/>
          <w:sz w:val="20"/>
          <w:szCs w:val="20"/>
        </w:rPr>
        <w:t>4</w:t>
      </w:r>
      <w:proofErr w:type="gramEnd"/>
      <w:r w:rsidRPr="00846A9C">
        <w:rPr>
          <w:rFonts w:ascii="Times New Roman" w:eastAsia="Times New Roman" w:hAnsi="Times New Roman" w:cs="Times New Roman"/>
          <w:color w:val="000000"/>
          <w:sz w:val="20"/>
          <w:szCs w:val="20"/>
        </w:rPr>
        <w:t>, в которых размещаются информационные листки.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На информационных стендах размещаются: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перечень документов, необходимых для получения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образцы оформления заявления о предоставлении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основания для отказа в предоставлении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сроки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порядок получения консультаций;</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порядок обжалования решений и действий (бездействия) Администрации, должностных лиц Администрации либо муниципальных служащих.</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Помещения, в которых предоставляется муниципальная услуга, места ожидания, места для заполнения ходатайства о предоставлении муниципальной услуги, информационные стенды должны соответствовать </w:t>
      </w:r>
      <w:r w:rsidRPr="00846A9C">
        <w:rPr>
          <w:rFonts w:ascii="Times New Roman" w:eastAsia="Times New Roman" w:hAnsi="Times New Roman" w:cs="Times New Roman"/>
          <w:color w:val="000000"/>
          <w:sz w:val="20"/>
          <w:szCs w:val="20"/>
        </w:rPr>
        <w:lastRenderedPageBreak/>
        <w:t>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 помещении, в котором осуществляется прием заявителей, обеспечиваются следующие условия для инвалидов: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сопровождение инвалидов, имеющих стойкие расстройства функции зрения и самостоятельного передвижения, и оказание им помощи;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допуск сурдопереводчика и тифлосурдопереводчика;</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допуск собаки-проводника в здание при наличии документа, подтверждающего ее специальное обучение;</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оказание помощи инвалидам в преодолении барьеров, мешающих получению ими услуг наравне с другими лицами.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2.12.2.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2.13. Показатели доступности и качества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2.13.1. Показателями доступности и качества муниципальной услуги определяются как выполнение специалистами Администрации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а) доступность:</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заявителей (представителей заявителя), ожидающих получения муниципальной услуги в очереди не более пятнадцати минут, – 100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случаев предоставления муниципальной услуги в установленные сроки со дня поступления заявления- 100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б) качество: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(доля) заявителей (представителей заявителя), удовлетворенных качеством предоставления муниципальной услуги, – 90 процентов.</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3.1. Исчерпывающий перечень административных процедур</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процедура приема и регистрации заявления об установлении публичного сервитута в отношении земельных участков находящихся в границах полос отвода автомобильных дорог;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процедура рассмотрения заявления об установлении публичного сервитута в отношении земельных участков находящихся в границах полос отвода автомобильных дорог;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процедура направления межведомственных запросов;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процедура подготовки и направления решения об установлении публичного сервитута, в форме постановления;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процедура принятия и направления решения об отказе в предоставлении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3.1.1 Процедура приема и регистрации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 указанных в </w:t>
      </w:r>
      <w:r w:rsidRPr="00846A9C">
        <w:rPr>
          <w:rFonts w:ascii="Times New Roman" w:eastAsia="Times New Roman" w:hAnsi="Times New Roman" w:cs="Times New Roman"/>
          <w:color w:val="000000"/>
          <w:sz w:val="20"/>
          <w:szCs w:val="20"/>
          <w:highlight w:val="yellow"/>
        </w:rPr>
        <w:t xml:space="preserve">пункте </w:t>
      </w:r>
      <w:r w:rsidRPr="00846A9C">
        <w:rPr>
          <w:rFonts w:ascii="Times New Roman" w:eastAsia="Times New Roman" w:hAnsi="Times New Roman" w:cs="Times New Roman"/>
          <w:color w:val="000000"/>
          <w:sz w:val="20"/>
          <w:szCs w:val="20"/>
        </w:rPr>
        <w:t>2.6.1.  настоящего административного регламента.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Лицом, уполномоченным на выполнение административной процедуры, является специалист Администрации.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Специалист Администрации: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устанавливает предмет обращения, личность заявителя, представителя заявителя в случае обращения с заявлением о предоставлении муниципальной услуги представителя заявителя;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 проверяет полномочия представителя заявителя в случае обращения с заявлением о предоставлении муниципальной услуги представителя заявителя;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проверяет наличие всех необходимых документов, исходя из соответствующего перечня документов, представляемых для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сличает представленные экземпляры оригиналов и копий документов (в том числе нотариально удостоверенные) друг с другом;</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регистрирует заявления о предоставлении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Регистрация заявления о предоставлении муниципальной </w:t>
      </w:r>
      <w:proofErr w:type="gramStart"/>
      <w:r w:rsidRPr="00846A9C">
        <w:rPr>
          <w:rFonts w:ascii="Times New Roman" w:eastAsia="Times New Roman" w:hAnsi="Times New Roman" w:cs="Times New Roman"/>
          <w:color w:val="000000"/>
          <w:sz w:val="20"/>
          <w:szCs w:val="20"/>
        </w:rPr>
        <w:t>услуги</w:t>
      </w:r>
      <w:proofErr w:type="gramEnd"/>
      <w:r w:rsidRPr="00846A9C">
        <w:rPr>
          <w:rFonts w:ascii="Times New Roman" w:eastAsia="Times New Roman" w:hAnsi="Times New Roman" w:cs="Times New Roman"/>
          <w:color w:val="000000"/>
          <w:sz w:val="20"/>
          <w:szCs w:val="20"/>
        </w:rPr>
        <w:t xml:space="preserve"> как на бумажном носителе, так и в электронном виде осуществляется специалистом Администрации, ответственным за прием и регистрацию документов, в день поступления и передаются главе Администрации на визирование.</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Специалист Администрации не позднее следующего рабочего дня после дня регистрации заявления передает пакет документов специалисту Администрации для дальнейшего его рассмотрения.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3.1.2. Процедура рассмотрения заявления об установлении публичного сервитута в отношении земельных участков, находящихся в ведении органов местного самоуправления или в собственности муниципального образования, расположенных в границах полос отвода автомобильных дорог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Основанием для начала административной процедуры является получение специалистом Администрации  пакета документов, необходимого для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Специалист, ответственный за предоставление муниципальной услуги, в течение трех рабочих дней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 случае соответствия предоставленных документов, приложенных к заявлению о предоставлении муниципальной услуги, требованиям действующего законодательства Российской Федерации, специалист переходит к процедуре направления межведомственных запросов.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3.1.3. Процедура направления межведомственных запросов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При необходимости, специалист Администрации ответственный за предоставление муниципальной услуги, формирует и направляет межведомственные запросы о предоставлении документов согласно перечню, указанному </w:t>
      </w:r>
      <w:r w:rsidRPr="00846A9C">
        <w:rPr>
          <w:rFonts w:ascii="Times New Roman" w:eastAsia="Times New Roman" w:hAnsi="Times New Roman" w:cs="Times New Roman"/>
          <w:color w:val="000000"/>
          <w:sz w:val="20"/>
          <w:szCs w:val="20"/>
          <w:highlight w:val="yellow"/>
        </w:rPr>
        <w:t xml:space="preserve">в п. </w:t>
      </w:r>
      <w:r w:rsidRPr="00846A9C">
        <w:rPr>
          <w:rFonts w:ascii="Times New Roman" w:eastAsia="Times New Roman" w:hAnsi="Times New Roman" w:cs="Times New Roman"/>
          <w:color w:val="000000"/>
          <w:sz w:val="20"/>
          <w:szCs w:val="20"/>
        </w:rPr>
        <w:t>2.6.2 настоящего регламента.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Межведомственные запросы о предоставлении документов направляются на бумажном носителе или в форме электронного документа.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3.1.4. Процедура подготовки и направления решения об установлении публичного сервитута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При отсутствии оснований для отказа в установлении публичного сервитута, специалист Администрации готовит проект решения об установлении публичного сервитута, в форме постановления. Копия решения об установлении публичного сервитута, заверенного в установленном порядке, выдается (направляется) заявителю (представителю заявителя) в течение одного рабочего дня с момента принятия решения об установлении публичного сервитута,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3.1.5. Процедура принятия и направления решения об отказе в предоставлении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При наличии оснований, предусмотренных </w:t>
      </w:r>
      <w:r w:rsidRPr="00846A9C">
        <w:rPr>
          <w:rFonts w:ascii="Times New Roman" w:eastAsia="Times New Roman" w:hAnsi="Times New Roman" w:cs="Times New Roman"/>
          <w:color w:val="000000"/>
          <w:sz w:val="20"/>
          <w:szCs w:val="20"/>
          <w:highlight w:val="yellow"/>
        </w:rPr>
        <w:t>п. 2.8.1.</w:t>
      </w:r>
      <w:r w:rsidRPr="00846A9C">
        <w:rPr>
          <w:rFonts w:ascii="Times New Roman" w:eastAsia="Times New Roman" w:hAnsi="Times New Roman" w:cs="Times New Roman"/>
          <w:color w:val="000000"/>
          <w:sz w:val="20"/>
          <w:szCs w:val="20"/>
        </w:rPr>
        <w:t xml:space="preserve"> настоящего регламента, Администрация принимает решение об отказе в предоставлении муниципальной услуги и в течение трех рабочих дней направляет его заявителю.</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3.2. Особенности предоставления муниципальной услуги в электронной форме</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3.2.1. Муниципальная услуга в электронной форме предоставляется в соответствии с </w:t>
      </w:r>
      <w:r w:rsidRPr="00846A9C">
        <w:rPr>
          <w:rFonts w:ascii="Times New Roman" w:eastAsia="Times New Roman" w:hAnsi="Times New Roman" w:cs="Times New Roman"/>
          <w:color w:val="000000"/>
          <w:sz w:val="20"/>
          <w:szCs w:val="20"/>
          <w:highlight w:val="yellow"/>
        </w:rPr>
        <w:t xml:space="preserve">пунктом </w:t>
      </w:r>
      <w:r w:rsidRPr="00846A9C">
        <w:rPr>
          <w:rFonts w:ascii="Times New Roman" w:eastAsia="Times New Roman" w:hAnsi="Times New Roman" w:cs="Times New Roman"/>
          <w:color w:val="000000"/>
          <w:sz w:val="20"/>
          <w:szCs w:val="20"/>
        </w:rPr>
        <w:t>3.1 настоящего административного регламента.</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3.3.  Особенности предоставления муниципальной услуги в МФЦ</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3.3.1. 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Информирование (консультация) по порядку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Прием и регистрация заявления и документов от заявителя для получения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3.3.2. Осуществление административной процедуры «Информирование (консультация) по порядку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Административную процедуру «Информирование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заявителя при личном обращении заявителя в МФЦ, в организации, привлекаемых к реализации функций МФЦ (далее – привлекаемые организации) или при обращении в центр телефонного обслуживания МФЦ по следующим вопросам:</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срок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информацию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режим работы и адреса иных МФЦ и привлекаемых организаций, находящихся на территории Приморского края;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3.3.3. Осуществление административной процедуры «Прием и регистрация заявления и документов».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1) Административную процедуру «Прием и регистрация заявления и документов» осуществляет специалист МФЦ, ответственный за прием и регистрацию заявления и документов (далее – специалист приема МФЦ).</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 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а) в случае непредоставления заявителем (предоставления не в полном объеме) документов, уведомляет заявителя о возможности получения отказа в предоставлении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б) если заявитель настаивает на приеме документов, специалист приема МФЦ делает в расписке отметку «принято по требованию».</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46A9C">
        <w:rPr>
          <w:rFonts w:ascii="Times New Roman" w:eastAsia="Times New Roman" w:hAnsi="Times New Roman" w:cs="Times New Roman"/>
          <w:color w:val="000000"/>
          <w:sz w:val="20"/>
          <w:szCs w:val="20"/>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 </w:t>
      </w:r>
      <w:proofErr w:type="gramStart"/>
      <w:r w:rsidRPr="00846A9C">
        <w:rPr>
          <w:rFonts w:ascii="Times New Roman" w:eastAsia="Times New Roman" w:hAnsi="Times New Roman" w:cs="Times New Roman"/>
          <w:color w:val="000000"/>
          <w:sz w:val="20"/>
          <w:szCs w:val="20"/>
        </w:rPr>
        <w:t>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sidRPr="00846A9C">
        <w:rPr>
          <w:rFonts w:ascii="Times New Roman" w:eastAsia="Times New Roman" w:hAnsi="Times New Roman" w:cs="Times New Roman"/>
          <w:color w:val="000000"/>
          <w:sz w:val="20"/>
          <w:szCs w:val="20"/>
        </w:rPr>
        <w:t xml:space="preserve"> были предоставлены заявителем в соответствии с требованиями административного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 Принятые у заявителя документы, заявление и расписка передаются в электронном виде в Администрацию по защищенным каналам связи.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Не подлежит сканированию и передается на бумажных носителях в Администрацию схема расположения земельного участка на кадастровом плане территории, в случае если её размер превышает размер листа формата A4.</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3.3.4.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 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специалист МФЦ, ответственный за выдачу результата предоставления муниципальной услуги (далее – уполномоченный специалист МФЦ).</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 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а) проверку действительности электронной подписи должностного лица Администрации, подписавшего электронный документ, полученный МФЦ по результатам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б) изготовление, </w:t>
      </w:r>
      <w:proofErr w:type="gramStart"/>
      <w:r w:rsidRPr="00846A9C">
        <w:rPr>
          <w:rFonts w:ascii="Times New Roman" w:eastAsia="Times New Roman" w:hAnsi="Times New Roman" w:cs="Times New Roman"/>
          <w:color w:val="000000"/>
          <w:sz w:val="20"/>
          <w:szCs w:val="20"/>
        </w:rPr>
        <w:t>заверение экземпляра</w:t>
      </w:r>
      <w:proofErr w:type="gramEnd"/>
      <w:r w:rsidRPr="00846A9C">
        <w:rPr>
          <w:rFonts w:ascii="Times New Roman" w:eastAsia="Times New Roman" w:hAnsi="Times New Roman" w:cs="Times New Roman"/>
          <w:color w:val="000000"/>
          <w:sz w:val="20"/>
          <w:szCs w:val="20"/>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в) учет выдачи экземпляров электронных документов на бумажном носителе.</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 xml:space="preserve">5) В соответствии с заключенным соглашением о взаимодействии между МФЦ и Администрацией, и если иное не предусмотрено федеральным законом, на МФЦ может быть возложена функция по обработке информации из информационных систем Администрации, и составление и заверение выписок полученных </w:t>
      </w:r>
      <w:r w:rsidRPr="00846A9C">
        <w:rPr>
          <w:rFonts w:ascii="Times New Roman" w:eastAsia="Times New Roman" w:hAnsi="Times New Roman" w:cs="Times New Roman"/>
          <w:color w:val="000000"/>
          <w:sz w:val="20"/>
          <w:szCs w:val="20"/>
        </w:rPr>
        <w:lastRenderedPageBreak/>
        <w:t>из информационных систем Администрации,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w:t>
      </w:r>
      <w:proofErr w:type="gramEnd"/>
      <w:r w:rsidRPr="00846A9C">
        <w:rPr>
          <w:rFonts w:ascii="Times New Roman" w:eastAsia="Times New Roman" w:hAnsi="Times New Roman" w:cs="Times New Roman"/>
          <w:color w:val="000000"/>
          <w:sz w:val="20"/>
          <w:szCs w:val="20"/>
        </w:rPr>
        <w:t xml:space="preserve"> на бумажном носителе и </w:t>
      </w:r>
      <w:proofErr w:type="gramStart"/>
      <w:r w:rsidRPr="00846A9C">
        <w:rPr>
          <w:rFonts w:ascii="Times New Roman" w:eastAsia="Times New Roman" w:hAnsi="Times New Roman" w:cs="Times New Roman"/>
          <w:color w:val="000000"/>
          <w:sz w:val="20"/>
          <w:szCs w:val="20"/>
        </w:rPr>
        <w:t>заверение выписок</w:t>
      </w:r>
      <w:proofErr w:type="gramEnd"/>
      <w:r w:rsidRPr="00846A9C">
        <w:rPr>
          <w:rFonts w:ascii="Times New Roman" w:eastAsia="Times New Roman" w:hAnsi="Times New Roman" w:cs="Times New Roman"/>
          <w:color w:val="000000"/>
          <w:sz w:val="20"/>
          <w:szCs w:val="20"/>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IV. ФОРМЫ </w:t>
      </w:r>
      <w:proofErr w:type="gramStart"/>
      <w:r w:rsidRPr="00846A9C">
        <w:rPr>
          <w:rFonts w:ascii="Times New Roman" w:eastAsia="Times New Roman" w:hAnsi="Times New Roman" w:cs="Times New Roman"/>
          <w:b/>
          <w:bCs/>
          <w:color w:val="000000"/>
          <w:sz w:val="20"/>
          <w:szCs w:val="20"/>
        </w:rPr>
        <w:t>КОНТРОЛЯ ЗА</w:t>
      </w:r>
      <w:proofErr w:type="gramEnd"/>
      <w:r w:rsidRPr="00846A9C">
        <w:rPr>
          <w:rFonts w:ascii="Times New Roman" w:eastAsia="Times New Roman" w:hAnsi="Times New Roman" w:cs="Times New Roman"/>
          <w:b/>
          <w:bCs/>
          <w:color w:val="000000"/>
          <w:sz w:val="20"/>
          <w:szCs w:val="20"/>
        </w:rPr>
        <w:t xml:space="preserve"> ИСПОЛНЕНИЕМ АДМИНИСТРАТИВНОГО РЕГЛАМЕНТА</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4.1. Контроль соблюдения последовательности действий специалистами Администрации, определенных административными процедурами по приему документов, необходимых для предоставления муниципальной услуги, по предоставлению муниципальной услуги, исполнения настоящего административного регламента осуществляется главой администрации Иванихинского муниципального образования.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4.2. </w:t>
      </w:r>
      <w:proofErr w:type="gramStart"/>
      <w:r w:rsidRPr="00846A9C">
        <w:rPr>
          <w:rFonts w:ascii="Times New Roman" w:eastAsia="Times New Roman" w:hAnsi="Times New Roman" w:cs="Times New Roman"/>
          <w:color w:val="000000"/>
          <w:sz w:val="20"/>
          <w:szCs w:val="20"/>
        </w:rPr>
        <w:t>Лица, участвующие в приеме документов, необходимых для предоставления муниципальной услуги, предоставлении муниципальной услуги, несут ответственность за незаконные решения, действия (бездействие), принимаемые (осуществляемые) в ходе приема документов, необходимых для предоставления муниципальной услуги, предоставления муниципальной услуги, в соответствии с законодательством Российской Федерации.</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4.3. Контроль соблюдения последовательности действий, определенных административными процедурами, и принятия решений сотрудниками Администрации осуществляется главой администрации Иванихинского муниципального образования.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4.4. </w:t>
      </w:r>
      <w:proofErr w:type="gramStart"/>
      <w:r w:rsidRPr="00846A9C">
        <w:rPr>
          <w:rFonts w:ascii="Times New Roman" w:eastAsia="Times New Roman" w:hAnsi="Times New Roman" w:cs="Times New Roman"/>
          <w:color w:val="000000"/>
          <w:sz w:val="20"/>
          <w:szCs w:val="20"/>
        </w:rPr>
        <w:t>Контроль за</w:t>
      </w:r>
      <w:proofErr w:type="gramEnd"/>
      <w:r w:rsidRPr="00846A9C">
        <w:rPr>
          <w:rFonts w:ascii="Times New Roman" w:eastAsia="Times New Roman" w:hAnsi="Times New Roman" w:cs="Times New Roman"/>
          <w:color w:val="000000"/>
          <w:sz w:val="20"/>
          <w:szCs w:val="20"/>
        </w:rPr>
        <w:t xml:space="preserve"> соблюдением последовательности действий, определенных административными процедурами, муниципальными служащими, а также работниками многофункционального центра, осуществляется путем проведения проверок соблюдения и исполнения положений административного регламента, иных нормативных актов.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4.5. Контроль осуществляется не реже одного раза в месяц путем проведения проверок соблюдения и исполнения сотрудниками положений административного регламента, иных нормативных актов.</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4.6. Лица, в том числе работниками многофункционального центра,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861BB3" w:rsidRPr="00846A9C" w:rsidRDefault="00861BB3" w:rsidP="00861BB3">
      <w:pPr>
        <w:shd w:val="clear" w:color="auto" w:fill="FFFFFF"/>
        <w:spacing w:after="0" w:line="240" w:lineRule="auto"/>
        <w:ind w:firstLine="300"/>
        <w:jc w:val="center"/>
        <w:outlineLvl w:val="3"/>
        <w:rPr>
          <w:rFonts w:ascii="Times New Roman" w:eastAsia="Times New Roman" w:hAnsi="Times New Roman" w:cs="Times New Roman"/>
          <w:b/>
          <w:bCs/>
          <w:color w:val="000000"/>
          <w:sz w:val="20"/>
          <w:szCs w:val="20"/>
        </w:rPr>
      </w:pPr>
      <w:r w:rsidRPr="00846A9C">
        <w:rPr>
          <w:rFonts w:ascii="Times New Roman" w:eastAsia="Times New Roman" w:hAnsi="Times New Roman" w:cs="Times New Roman"/>
          <w:b/>
          <w:bCs/>
          <w:color w:val="000000"/>
          <w:sz w:val="20"/>
          <w:szCs w:val="20"/>
        </w:rPr>
        <w:t xml:space="preserve">V. </w:t>
      </w:r>
      <w:proofErr w:type="gramStart"/>
      <w:r w:rsidRPr="00846A9C">
        <w:rPr>
          <w:rFonts w:ascii="Times New Roman" w:eastAsia="Times New Roman" w:hAnsi="Times New Roman" w:cs="Times New Roman"/>
          <w:b/>
          <w:bCs/>
          <w:color w:val="000000"/>
          <w:sz w:val="20"/>
          <w:szCs w:val="20"/>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5.1. Решения и действия (бездействие) органа, предоставляющего муниципальную услугу, должностного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заявитель вправе обратиться с жалобой в случаях:</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5.2.1.  нарушения срока регистрации заявления о предоставлении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5.2.2. нарушения срока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Иванихинского муниципального образования для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5.2.4. отказа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Иванихинского муниципального образования для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5.2.5.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муниципальными правовыми актами Иванихинского муниципального образования;</w:t>
      </w:r>
      <w:proofErr w:type="gramEnd"/>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 Иванихинского муниципального образования;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5.2.7. отказа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5.2.8. нарушения срока или порядка выдачи документов по результатам предоставления муниципальной услуги;</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5.2.9.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Саратовской области</w:t>
      </w:r>
      <w:proofErr w:type="gramStart"/>
      <w:r w:rsidRPr="00846A9C">
        <w:rPr>
          <w:rFonts w:ascii="Times New Roman" w:eastAsia="Times New Roman" w:hAnsi="Times New Roman" w:cs="Times New Roman"/>
          <w:color w:val="000000"/>
          <w:sz w:val="20"/>
          <w:szCs w:val="20"/>
        </w:rPr>
        <w:t xml:space="preserve"> ,</w:t>
      </w:r>
      <w:proofErr w:type="gramEnd"/>
      <w:r w:rsidRPr="00846A9C">
        <w:rPr>
          <w:rFonts w:ascii="Times New Roman" w:eastAsia="Times New Roman" w:hAnsi="Times New Roman" w:cs="Times New Roman"/>
          <w:color w:val="000000"/>
          <w:sz w:val="20"/>
          <w:szCs w:val="20"/>
        </w:rPr>
        <w:t xml:space="preserve"> муниципальными правовыми актами Иванихинского муниципального образования;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5.2.10.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27.07.2010 №210-ФЗ «Об организации предоставления государственных и муниципальных услуг».</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Досудебное (внесудебное) обжалование заявителем решений и действий (бездействия) МФЦ, работника МФЦ возможно только в случаях, определенных подпунктами 5.2. 1, 5.2. 3, 5.2. 4, 5.2. 6, 5.2. 8 настоящего пункта.</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color w:val="000000"/>
          <w:sz w:val="20"/>
          <w:szCs w:val="20"/>
        </w:rPr>
        <w:t xml:space="preserve">5.3. </w:t>
      </w:r>
      <w:proofErr w:type="gramStart"/>
      <w:r w:rsidRPr="00846A9C">
        <w:rPr>
          <w:rFonts w:ascii="Times New Roman" w:eastAsia="Times New Roman" w:hAnsi="Times New Roman" w:cs="Times New Roman"/>
          <w:color w:val="000000"/>
          <w:sz w:val="20"/>
          <w:szCs w:val="20"/>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подается в Администрацию в письменной форме на бумажном носителе по адресу: </w:t>
      </w:r>
      <w:r w:rsidRPr="00846A9C">
        <w:rPr>
          <w:rFonts w:ascii="Times New Roman" w:eastAsia="Times New Roman" w:hAnsi="Times New Roman" w:cs="Times New Roman"/>
          <w:sz w:val="20"/>
          <w:szCs w:val="20"/>
        </w:rPr>
        <w:t>413760, Саратовская область, Перелюбский район,  с. Иваниха, ул. Советская</w:t>
      </w:r>
      <w:r w:rsidRPr="00846A9C">
        <w:rPr>
          <w:rFonts w:ascii="Times New Roman" w:eastAsia="Times New Roman" w:hAnsi="Times New Roman" w:cs="Times New Roman"/>
          <w:color w:val="000000"/>
          <w:sz w:val="20"/>
          <w:szCs w:val="20"/>
        </w:rPr>
        <w:t xml:space="preserve">, 3 в электронной форме по электронной почте на адрес </w:t>
      </w:r>
      <w:r w:rsidRPr="00846A9C">
        <w:rPr>
          <w:rFonts w:ascii="Times New Roman" w:eastAsia="Times New Roman" w:hAnsi="Times New Roman" w:cs="Times New Roman"/>
          <w:color w:val="0000FF"/>
          <w:sz w:val="20"/>
          <w:szCs w:val="20"/>
          <w:u w:val="single"/>
        </w:rPr>
        <w:t> </w:t>
      </w:r>
      <w:proofErr w:type="spellStart"/>
      <w:r w:rsidRPr="00846A9C">
        <w:rPr>
          <w:rFonts w:ascii="Times New Roman" w:eastAsia="Times New Roman" w:hAnsi="Times New Roman" w:cs="Times New Roman"/>
          <w:color w:val="0000FF"/>
          <w:sz w:val="20"/>
          <w:szCs w:val="20"/>
          <w:u w:val="single"/>
          <w:lang w:val="en-US"/>
        </w:rPr>
        <w:t>ivanihinskoemo</w:t>
      </w:r>
      <w:proofErr w:type="spellEnd"/>
      <w:r w:rsidRPr="00846A9C">
        <w:rPr>
          <w:rFonts w:ascii="Times New Roman" w:eastAsia="Times New Roman" w:hAnsi="Times New Roman" w:cs="Times New Roman"/>
          <w:color w:val="0000FF"/>
          <w:sz w:val="20"/>
          <w:szCs w:val="20"/>
          <w:u w:val="single"/>
        </w:rPr>
        <w:t>@</w:t>
      </w:r>
      <w:r w:rsidRPr="00846A9C">
        <w:rPr>
          <w:rFonts w:ascii="Times New Roman" w:eastAsia="Times New Roman" w:hAnsi="Times New Roman" w:cs="Times New Roman"/>
          <w:color w:val="0000FF"/>
          <w:sz w:val="20"/>
          <w:szCs w:val="20"/>
          <w:u w:val="single"/>
          <w:lang w:val="en-US"/>
        </w:rPr>
        <w:t>mail</w:t>
      </w:r>
      <w:r w:rsidRPr="00846A9C">
        <w:rPr>
          <w:rFonts w:ascii="Times New Roman" w:eastAsia="Times New Roman" w:hAnsi="Times New Roman" w:cs="Times New Roman"/>
          <w:color w:val="0000FF"/>
          <w:sz w:val="20"/>
          <w:szCs w:val="20"/>
          <w:u w:val="single"/>
        </w:rPr>
        <w:t>.</w:t>
      </w:r>
      <w:proofErr w:type="spellStart"/>
      <w:r w:rsidRPr="00846A9C">
        <w:rPr>
          <w:rFonts w:ascii="Times New Roman" w:eastAsia="Times New Roman" w:hAnsi="Times New Roman" w:cs="Times New Roman"/>
          <w:color w:val="0000FF"/>
          <w:sz w:val="20"/>
          <w:szCs w:val="20"/>
          <w:u w:val="single"/>
          <w:lang w:val="en-US"/>
        </w:rPr>
        <w:t>ru</w:t>
      </w:r>
      <w:proofErr w:type="spellEnd"/>
      <w:r w:rsidRPr="00846A9C">
        <w:rPr>
          <w:rFonts w:ascii="Times New Roman" w:eastAsia="Times New Roman" w:hAnsi="Times New Roman" w:cs="Times New Roman"/>
          <w:color w:val="0000FF"/>
          <w:sz w:val="20"/>
          <w:szCs w:val="20"/>
          <w:u w:val="single"/>
        </w:rPr>
        <w:t>.</w:t>
      </w:r>
      <w:proofErr w:type="gramEnd"/>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color w:val="000000"/>
          <w:sz w:val="20"/>
          <w:szCs w:val="20"/>
        </w:rPr>
        <w:t xml:space="preserve">Жалоба на решения и (или) действия (бездействие) МФЦ, работника МФЦ подается в </w:t>
      </w:r>
      <w:r w:rsidRPr="00846A9C">
        <w:rPr>
          <w:rFonts w:ascii="Times New Roman" w:eastAsia="Times New Roman" w:hAnsi="Times New Roman" w:cs="Times New Roman"/>
          <w:sz w:val="20"/>
          <w:szCs w:val="20"/>
        </w:rPr>
        <w:t>"Мои Документы" (МФЦ)  Саратовской области"</w:t>
      </w:r>
      <w:r w:rsidRPr="00846A9C">
        <w:rPr>
          <w:rFonts w:ascii="Times New Roman" w:hAnsi="Times New Roman" w:cs="Times New Roman"/>
          <w:sz w:val="20"/>
          <w:szCs w:val="20"/>
        </w:rPr>
        <w:t>(</w:t>
      </w:r>
      <w:hyperlink r:id="rId7" w:history="1">
        <w:r w:rsidRPr="00846A9C">
          <w:rPr>
            <w:rStyle w:val="a6"/>
            <w:rFonts w:ascii="Times New Roman" w:hAnsi="Times New Roman" w:cs="Times New Roman"/>
            <w:color w:val="auto"/>
            <w:sz w:val="20"/>
            <w:szCs w:val="20"/>
            <w:u w:val="none"/>
          </w:rPr>
          <w:t>http://www.gosuslugi.ru</w:t>
        </w:r>
      </w:hyperlink>
      <w:r w:rsidRPr="00846A9C">
        <w:rPr>
          <w:rFonts w:ascii="Times New Roman" w:hAnsi="Times New Roman" w:cs="Times New Roman"/>
          <w:sz w:val="20"/>
          <w:szCs w:val="20"/>
        </w:rPr>
        <w:t xml:space="preserve">, </w:t>
      </w:r>
      <w:hyperlink r:id="rId8" w:history="1">
        <w:r w:rsidRPr="00846A9C">
          <w:rPr>
            <w:rStyle w:val="a6"/>
            <w:rFonts w:ascii="Times New Roman" w:hAnsi="Times New Roman" w:cs="Times New Roman"/>
            <w:color w:val="auto"/>
            <w:sz w:val="20"/>
            <w:szCs w:val="20"/>
            <w:u w:val="none"/>
          </w:rPr>
          <w:t>http://64.gosuslugi.ru/</w:t>
        </w:r>
      </w:hyperlink>
      <w:r w:rsidRPr="00846A9C">
        <w:rPr>
          <w:rFonts w:ascii="Times New Roman" w:hAnsi="Times New Roman" w:cs="Times New Roman"/>
          <w:sz w:val="20"/>
          <w:szCs w:val="20"/>
        </w:rPr>
        <w:t>)</w:t>
      </w:r>
      <w:r w:rsidRPr="00846A9C">
        <w:rPr>
          <w:rFonts w:ascii="Times New Roman" w:eastAsia="Times New Roman" w:hAnsi="Times New Roman" w:cs="Times New Roman"/>
          <w:sz w:val="20"/>
          <w:szCs w:val="20"/>
        </w:rPr>
        <w:t>. МФЦ - Саратовская область, Перелюбский район, с. Перелюб, ул. Ленина, 63.</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Жалобы на решения, принятые муниципальным служащим, предоставляющего муниципальную услугу, подаются главе Администрации.</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Жалобы на решения, принятые работником МФЦ, подаются директору МФЦ.</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5.4.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61BB3" w:rsidRPr="00846A9C" w:rsidRDefault="00861BB3" w:rsidP="00861BB3">
      <w:pPr>
        <w:spacing w:after="0" w:line="240" w:lineRule="auto"/>
        <w:ind w:firstLine="567"/>
        <w:jc w:val="both"/>
        <w:textAlignment w:val="top"/>
        <w:rPr>
          <w:rFonts w:ascii="Times New Roman" w:eastAsia="Times New Roman" w:hAnsi="Times New Roman" w:cs="Times New Roman"/>
          <w:sz w:val="20"/>
          <w:szCs w:val="20"/>
        </w:rPr>
      </w:pPr>
      <w:r w:rsidRPr="00846A9C">
        <w:rPr>
          <w:rFonts w:ascii="Times New Roman" w:eastAsia="Times New Roman" w:hAnsi="Times New Roman" w:cs="Times New Roman"/>
          <w:color w:val="000000"/>
          <w:sz w:val="20"/>
          <w:szCs w:val="20"/>
        </w:rPr>
        <w:t xml:space="preserve">1) главой Администрации, по адресу: </w:t>
      </w:r>
      <w:r w:rsidRPr="00846A9C">
        <w:rPr>
          <w:rFonts w:ascii="Times New Roman" w:eastAsia="Times New Roman" w:hAnsi="Times New Roman" w:cs="Times New Roman"/>
          <w:sz w:val="20"/>
          <w:szCs w:val="20"/>
        </w:rPr>
        <w:t xml:space="preserve">413760, Саратовская область, Перелюбский район,  с. Иваниха, ул. Советская, 3 </w:t>
      </w:r>
      <w:r w:rsidRPr="00846A9C">
        <w:rPr>
          <w:rFonts w:ascii="Times New Roman" w:eastAsia="Times New Roman" w:hAnsi="Times New Roman" w:cs="Times New Roman"/>
          <w:color w:val="000000"/>
          <w:sz w:val="20"/>
          <w:szCs w:val="20"/>
        </w:rPr>
        <w:t>с 13.00 до 15.00 час</w:t>
      </w:r>
      <w:proofErr w:type="gramStart"/>
      <w:r w:rsidRPr="00846A9C">
        <w:rPr>
          <w:rFonts w:ascii="Times New Roman" w:eastAsia="Times New Roman" w:hAnsi="Times New Roman" w:cs="Times New Roman"/>
          <w:color w:val="000000"/>
          <w:sz w:val="20"/>
          <w:szCs w:val="20"/>
        </w:rPr>
        <w:t>.</w:t>
      </w:r>
      <w:proofErr w:type="gramEnd"/>
      <w:r w:rsidRPr="00846A9C">
        <w:rPr>
          <w:rFonts w:ascii="Times New Roman" w:eastAsia="Times New Roman" w:hAnsi="Times New Roman" w:cs="Times New Roman"/>
          <w:color w:val="000000"/>
          <w:sz w:val="20"/>
          <w:szCs w:val="20"/>
        </w:rPr>
        <w:t xml:space="preserve"> (</w:t>
      </w:r>
      <w:proofErr w:type="gramStart"/>
      <w:r w:rsidRPr="00846A9C">
        <w:rPr>
          <w:rFonts w:ascii="Times New Roman" w:eastAsia="Times New Roman" w:hAnsi="Times New Roman" w:cs="Times New Roman"/>
          <w:color w:val="000000"/>
          <w:sz w:val="20"/>
          <w:szCs w:val="20"/>
        </w:rPr>
        <w:t>в</w:t>
      </w:r>
      <w:proofErr w:type="gramEnd"/>
      <w:r w:rsidRPr="00846A9C">
        <w:rPr>
          <w:rFonts w:ascii="Times New Roman" w:eastAsia="Times New Roman" w:hAnsi="Times New Roman" w:cs="Times New Roman"/>
          <w:color w:val="000000"/>
          <w:sz w:val="20"/>
          <w:szCs w:val="20"/>
        </w:rPr>
        <w:t>ремя местное);</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5.5. Жалоба должна содержать:</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5.5.1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5.5. 2.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846A9C">
        <w:rPr>
          <w:rFonts w:ascii="Times New Roman" w:eastAsia="Times New Roman" w:hAnsi="Times New Roman" w:cs="Times New Roman"/>
          <w:color w:val="000000"/>
          <w:sz w:val="20"/>
          <w:szCs w:val="20"/>
        </w:rPr>
        <w:t xml:space="preserve">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5.5.3.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5.5.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5.6. Жалоба подлежит регистрации не позднее следующего рабочего дня после ее поступления в Администрацию.</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5.7. </w:t>
      </w:r>
      <w:proofErr w:type="gramStart"/>
      <w:r w:rsidRPr="00846A9C">
        <w:rPr>
          <w:rFonts w:ascii="Times New Roman" w:eastAsia="Times New Roman" w:hAnsi="Times New Roman" w:cs="Times New Roman"/>
          <w:color w:val="000000"/>
          <w:sz w:val="20"/>
          <w:szCs w:val="20"/>
        </w:rPr>
        <w:t>Жалоба, поступившая в Администрацию,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5.8. По результатам рассмотрения жалобы уполномоченное должностное лицо принимает одно из следующих решений:</w:t>
      </w:r>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proofErr w:type="gramStart"/>
      <w:r w:rsidRPr="00846A9C">
        <w:rPr>
          <w:rFonts w:ascii="Times New Roman" w:eastAsia="Times New Roman" w:hAnsi="Times New Roman" w:cs="Times New Roman"/>
          <w:color w:val="000000"/>
          <w:sz w:val="20"/>
          <w:szCs w:val="20"/>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Иванихинского муниципального образования;</w:t>
      </w:r>
      <w:proofErr w:type="gramEnd"/>
    </w:p>
    <w:p w:rsidR="00861BB3" w:rsidRPr="00846A9C" w:rsidRDefault="00861BB3" w:rsidP="00861BB3">
      <w:pPr>
        <w:shd w:val="clear" w:color="auto" w:fill="FFFFFF"/>
        <w:spacing w:after="0" w:line="240" w:lineRule="auto"/>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2) отказывает в удовлетворении жалобы.</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5.9. Не позднее дня, следующего за днем принятия решения, указанного в п. </w:t>
      </w:r>
      <w:r w:rsidRPr="00846A9C">
        <w:rPr>
          <w:rFonts w:ascii="Times New Roman" w:eastAsia="Times New Roman" w:hAnsi="Times New Roman" w:cs="Times New Roman"/>
          <w:color w:val="000000"/>
          <w:sz w:val="20"/>
          <w:szCs w:val="20"/>
          <w:highlight w:val="yellow"/>
        </w:rPr>
        <w:t>5.8.</w:t>
      </w:r>
      <w:r w:rsidRPr="00846A9C">
        <w:rPr>
          <w:rFonts w:ascii="Times New Roman" w:eastAsia="Times New Roman" w:hAnsi="Times New Roman" w:cs="Times New Roman"/>
          <w:color w:val="000000"/>
          <w:sz w:val="20"/>
          <w:szCs w:val="20"/>
        </w:rPr>
        <w:t xml:space="preserve"> настоящего раздела,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lastRenderedPageBreak/>
        <w:t xml:space="preserve">5.9. 1. В случае признания жалобы подлежащей удовлетворению в ответе заявителю, указанном в пункте </w:t>
      </w:r>
      <w:r w:rsidRPr="00846A9C">
        <w:rPr>
          <w:rFonts w:ascii="Times New Roman" w:eastAsia="Times New Roman" w:hAnsi="Times New Roman" w:cs="Times New Roman"/>
          <w:color w:val="000000"/>
          <w:sz w:val="20"/>
          <w:szCs w:val="20"/>
          <w:highlight w:val="yellow"/>
        </w:rPr>
        <w:t>5.9</w:t>
      </w:r>
      <w:r w:rsidRPr="00846A9C">
        <w:rPr>
          <w:rFonts w:ascii="Times New Roman" w:eastAsia="Times New Roman" w:hAnsi="Times New Roman" w:cs="Times New Roman"/>
          <w:color w:val="000000"/>
          <w:sz w:val="20"/>
          <w:szCs w:val="20"/>
        </w:rPr>
        <w:t xml:space="preserve"> настоящего раздела,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46A9C">
        <w:rPr>
          <w:rFonts w:ascii="Times New Roman" w:eastAsia="Times New Roman" w:hAnsi="Times New Roman" w:cs="Times New Roman"/>
          <w:color w:val="000000"/>
          <w:sz w:val="20"/>
          <w:szCs w:val="20"/>
        </w:rPr>
        <w:t>неудобства</w:t>
      </w:r>
      <w:proofErr w:type="gramEnd"/>
      <w:r w:rsidRPr="00846A9C">
        <w:rPr>
          <w:rFonts w:ascii="Times New Roman" w:eastAsia="Times New Roman" w:hAnsi="Times New Roman" w:cs="Times New Roman"/>
          <w:color w:val="000000"/>
          <w:sz w:val="20"/>
          <w:szCs w:val="2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5.9.2. В случае признания жалобы, не подлежащей удовлетворению в ответе заявителю, указанном в пункте </w:t>
      </w:r>
      <w:r w:rsidRPr="00846A9C">
        <w:rPr>
          <w:rFonts w:ascii="Times New Roman" w:eastAsia="Times New Roman" w:hAnsi="Times New Roman" w:cs="Times New Roman"/>
          <w:color w:val="000000"/>
          <w:sz w:val="20"/>
          <w:szCs w:val="20"/>
          <w:highlight w:val="yellow"/>
        </w:rPr>
        <w:t>5.9</w:t>
      </w:r>
      <w:r w:rsidRPr="00846A9C">
        <w:rPr>
          <w:rFonts w:ascii="Times New Roman" w:eastAsia="Times New Roman" w:hAnsi="Times New Roman" w:cs="Times New Roman"/>
          <w:color w:val="000000"/>
          <w:sz w:val="20"/>
          <w:szCs w:val="20"/>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xml:space="preserve">5.10. В случае установления в ходе или по результатам </w:t>
      </w:r>
      <w:proofErr w:type="gramStart"/>
      <w:r w:rsidRPr="00846A9C">
        <w:rPr>
          <w:rFonts w:ascii="Times New Roman" w:eastAsia="Times New Roman" w:hAnsi="Times New Roman" w:cs="Times New Roman"/>
          <w:color w:val="000000"/>
          <w:sz w:val="20"/>
          <w:szCs w:val="20"/>
        </w:rPr>
        <w:t>рассмотрения жалобы признаков состава административного правонарушения</w:t>
      </w:r>
      <w:proofErr w:type="gramEnd"/>
      <w:r w:rsidRPr="00846A9C">
        <w:rPr>
          <w:rFonts w:ascii="Times New Roman" w:eastAsia="Times New Roman" w:hAnsi="Times New Roman" w:cs="Times New Roman"/>
          <w:color w:val="000000"/>
          <w:sz w:val="20"/>
          <w:szCs w:val="20"/>
        </w:rPr>
        <w:t xml:space="preserve">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№210-ФЗ «Об организации предоставления государственных и муниципальных услуг», незамедлительно направляет имеющиеся материалы в органы прокуратуры.</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r w:rsidRPr="00846A9C">
        <w:rPr>
          <w:rFonts w:ascii="Times New Roman" w:eastAsia="Times New Roman" w:hAnsi="Times New Roman" w:cs="Times New Roman"/>
          <w:color w:val="000000"/>
          <w:sz w:val="20"/>
          <w:szCs w:val="20"/>
        </w:rPr>
        <w:t> </w:t>
      </w:r>
    </w:p>
    <w:p w:rsidR="00861BB3" w:rsidRPr="00846A9C" w:rsidRDefault="00861BB3" w:rsidP="00861BB3">
      <w:pPr>
        <w:shd w:val="clear" w:color="auto" w:fill="FFFFFF"/>
        <w:spacing w:after="0" w:line="240" w:lineRule="auto"/>
        <w:ind w:firstLine="450"/>
        <w:jc w:val="both"/>
        <w:rPr>
          <w:rFonts w:ascii="Times New Roman" w:eastAsia="Times New Roman" w:hAnsi="Times New Roman" w:cs="Times New Roman"/>
          <w:color w:val="000000"/>
          <w:sz w:val="20"/>
          <w:szCs w:val="20"/>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4"/>
          <w:szCs w:val="24"/>
        </w:rPr>
      </w:pPr>
    </w:p>
    <w:p w:rsidR="00861BB3" w:rsidRDefault="00861BB3" w:rsidP="00861BB3">
      <w:pPr>
        <w:spacing w:after="0" w:line="240" w:lineRule="auto"/>
        <w:ind w:firstLine="709"/>
        <w:jc w:val="right"/>
        <w:rPr>
          <w:rFonts w:ascii="Times New Roman" w:hAnsi="Times New Roman"/>
          <w:sz w:val="20"/>
          <w:szCs w:val="20"/>
        </w:rPr>
      </w:pP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Приложение №1</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к Административному регламенту</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предоставления муниципальной услуги</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«Установление публичного сервитута в отношении</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 xml:space="preserve"> земельных участков, находящихся в ведении</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 xml:space="preserve"> или в собственности Иванихинского, </w:t>
      </w:r>
    </w:p>
    <w:p w:rsidR="00861BB3" w:rsidRDefault="00861BB3" w:rsidP="00861BB3">
      <w:pPr>
        <w:spacing w:after="0" w:line="240" w:lineRule="auto"/>
        <w:ind w:firstLine="709"/>
        <w:jc w:val="right"/>
        <w:rPr>
          <w:rFonts w:ascii="Times New Roman" w:hAnsi="Times New Roman"/>
          <w:sz w:val="20"/>
          <w:szCs w:val="20"/>
        </w:rPr>
      </w:pPr>
      <w:r>
        <w:rPr>
          <w:rFonts w:ascii="Times New Roman" w:hAnsi="Times New Roman"/>
          <w:sz w:val="20"/>
          <w:szCs w:val="20"/>
        </w:rPr>
        <w:t>расположенных в границах полос отвода автомобильных дорог</w:t>
      </w:r>
    </w:p>
    <w:p w:rsidR="00861BB3" w:rsidRDefault="00861BB3" w:rsidP="00861BB3">
      <w:pPr>
        <w:spacing w:after="0" w:line="240" w:lineRule="auto"/>
        <w:ind w:firstLine="709"/>
        <w:jc w:val="right"/>
        <w:rPr>
          <w:rFonts w:ascii="Times New Roman" w:hAnsi="Times New Roman"/>
          <w:sz w:val="20"/>
          <w:szCs w:val="20"/>
        </w:rPr>
      </w:pPr>
      <w:bookmarkStart w:id="0" w:name="_Hlk33542226"/>
      <w:r>
        <w:rPr>
          <w:rFonts w:ascii="Times New Roman" w:hAnsi="Times New Roman"/>
          <w:sz w:val="20"/>
          <w:szCs w:val="20"/>
        </w:rPr>
        <w:t>(за исключением частных автомобильных дорог)»</w:t>
      </w:r>
      <w:bookmarkEnd w:id="0"/>
    </w:p>
    <w:p w:rsidR="00861BB3" w:rsidRDefault="00861BB3" w:rsidP="00861BB3">
      <w:pPr>
        <w:spacing w:after="0" w:line="240" w:lineRule="auto"/>
        <w:ind w:firstLine="709"/>
        <w:jc w:val="right"/>
        <w:rPr>
          <w:rFonts w:ascii="Times New Roman" w:hAnsi="Times New Roman"/>
          <w:sz w:val="24"/>
          <w:szCs w:val="24"/>
        </w:rPr>
      </w:pPr>
    </w:p>
    <w:tbl>
      <w:tblPr>
        <w:tblW w:w="9885" w:type="dxa"/>
        <w:tblLayout w:type="fixed"/>
        <w:tblLook w:val="04A0"/>
      </w:tblPr>
      <w:tblGrid>
        <w:gridCol w:w="6059"/>
        <w:gridCol w:w="3826"/>
      </w:tblGrid>
      <w:tr w:rsidR="00861BB3" w:rsidTr="00861BB3">
        <w:tc>
          <w:tcPr>
            <w:tcW w:w="6061" w:type="dxa"/>
          </w:tcPr>
          <w:p w:rsidR="00861BB3" w:rsidRDefault="00861BB3">
            <w:pPr>
              <w:widowControl w:val="0"/>
              <w:spacing w:after="0" w:line="240" w:lineRule="auto"/>
              <w:jc w:val="right"/>
              <w:rPr>
                <w:rFonts w:ascii="Times New Roman" w:hAnsi="Times New Roman"/>
                <w:szCs w:val="24"/>
              </w:rPr>
            </w:pPr>
          </w:p>
        </w:tc>
        <w:tc>
          <w:tcPr>
            <w:tcW w:w="3827" w:type="dxa"/>
            <w:hideMark/>
          </w:tcPr>
          <w:p w:rsidR="00861BB3" w:rsidRDefault="00861BB3">
            <w:pPr>
              <w:widowControl w:val="0"/>
              <w:spacing w:after="0" w:line="240" w:lineRule="auto"/>
              <w:rPr>
                <w:rFonts w:ascii="Times New Roman" w:hAnsi="Times New Roman"/>
                <w:szCs w:val="24"/>
              </w:rPr>
            </w:pPr>
            <w:bookmarkStart w:id="1" w:name="_Hlk22391886"/>
            <w:r>
              <w:rPr>
                <w:rFonts w:ascii="Times New Roman" w:hAnsi="Times New Roman"/>
                <w:sz w:val="24"/>
                <w:szCs w:val="24"/>
              </w:rPr>
              <w:t>Администрация Иванихинского</w:t>
            </w:r>
            <w:bookmarkEnd w:id="1"/>
            <w:r>
              <w:rPr>
                <w:rFonts w:ascii="Times New Roman" w:hAnsi="Times New Roman"/>
                <w:sz w:val="24"/>
                <w:szCs w:val="24"/>
              </w:rPr>
              <w:t xml:space="preserve"> муниципального образования</w:t>
            </w:r>
          </w:p>
        </w:tc>
      </w:tr>
      <w:tr w:rsidR="00861BB3" w:rsidTr="00861BB3">
        <w:tc>
          <w:tcPr>
            <w:tcW w:w="6061" w:type="dxa"/>
          </w:tcPr>
          <w:p w:rsidR="00861BB3" w:rsidRDefault="00861BB3">
            <w:pPr>
              <w:widowControl w:val="0"/>
              <w:spacing w:after="0" w:line="240" w:lineRule="auto"/>
              <w:jc w:val="right"/>
              <w:rPr>
                <w:rFonts w:ascii="Times New Roman" w:hAnsi="Times New Roman"/>
                <w:szCs w:val="24"/>
              </w:rPr>
            </w:pPr>
          </w:p>
        </w:tc>
        <w:tc>
          <w:tcPr>
            <w:tcW w:w="3827" w:type="dxa"/>
          </w:tcPr>
          <w:p w:rsidR="00861BB3" w:rsidRDefault="00861BB3">
            <w:pPr>
              <w:widowControl w:val="0"/>
              <w:spacing w:after="0" w:line="240" w:lineRule="auto"/>
              <w:rPr>
                <w:rFonts w:ascii="Times New Roman" w:hAnsi="Times New Roman"/>
                <w:szCs w:val="24"/>
              </w:rPr>
            </w:pPr>
          </w:p>
        </w:tc>
      </w:tr>
      <w:tr w:rsidR="00861BB3" w:rsidTr="00861BB3">
        <w:tc>
          <w:tcPr>
            <w:tcW w:w="6061" w:type="dxa"/>
          </w:tcPr>
          <w:p w:rsidR="00861BB3" w:rsidRDefault="00861BB3">
            <w:pPr>
              <w:widowControl w:val="0"/>
              <w:spacing w:after="0" w:line="240" w:lineRule="auto"/>
              <w:jc w:val="right"/>
              <w:rPr>
                <w:rFonts w:ascii="Times New Roman" w:hAnsi="Times New Roman"/>
                <w:szCs w:val="24"/>
              </w:rPr>
            </w:pPr>
          </w:p>
        </w:tc>
        <w:tc>
          <w:tcPr>
            <w:tcW w:w="3827" w:type="dxa"/>
            <w:tcBorders>
              <w:top w:val="single" w:sz="4" w:space="0" w:color="000000"/>
              <w:left w:val="nil"/>
              <w:bottom w:val="nil"/>
              <w:right w:val="nil"/>
            </w:tcBorders>
            <w:hideMark/>
          </w:tcPr>
          <w:p w:rsidR="00861BB3" w:rsidRDefault="00861BB3">
            <w:pPr>
              <w:widowControl w:val="0"/>
              <w:spacing w:after="0" w:line="240" w:lineRule="auto"/>
              <w:jc w:val="center"/>
              <w:rPr>
                <w:rFonts w:ascii="Times New Roman" w:hAnsi="Times New Roman"/>
                <w:sz w:val="16"/>
                <w:szCs w:val="16"/>
              </w:rPr>
            </w:pPr>
            <w:r>
              <w:rPr>
                <w:rFonts w:ascii="Times New Roman" w:hAnsi="Times New Roman"/>
                <w:sz w:val="16"/>
                <w:szCs w:val="16"/>
              </w:rPr>
              <w:t>(наименование органа, предоставляющего муниципальную услугу)</w:t>
            </w:r>
          </w:p>
        </w:tc>
      </w:tr>
    </w:tbl>
    <w:p w:rsidR="00861BB3" w:rsidRDefault="00861BB3" w:rsidP="004C613B">
      <w:pPr>
        <w:pStyle w:val="Heading3"/>
        <w:shd w:val="clear" w:color="auto" w:fill="FFFFFF"/>
        <w:spacing w:before="0" w:line="240" w:lineRule="auto"/>
        <w:contextualSpacing/>
        <w:jc w:val="center"/>
        <w:rPr>
          <w:rFonts w:ascii="Times New Roman" w:hAnsi="Times New Roman" w:cs="Times New Roman"/>
          <w:b w:val="0"/>
          <w:color w:val="333333"/>
          <w:sz w:val="24"/>
          <w:szCs w:val="24"/>
        </w:rPr>
      </w:pPr>
      <w:r>
        <w:rPr>
          <w:rFonts w:ascii="Times New Roman" w:hAnsi="Times New Roman" w:cs="Times New Roman"/>
          <w:b w:val="0"/>
          <w:color w:val="333333"/>
          <w:sz w:val="24"/>
          <w:szCs w:val="24"/>
        </w:rPr>
        <w:t>ЗАЯВЛЕНИЕ</w:t>
      </w:r>
      <w:r>
        <w:rPr>
          <w:rFonts w:ascii="Times New Roman" w:hAnsi="Times New Roman" w:cs="Times New Roman"/>
          <w:b w:val="0"/>
          <w:color w:val="333333"/>
          <w:sz w:val="24"/>
          <w:szCs w:val="24"/>
        </w:rPr>
        <w:br/>
        <w:t xml:space="preserve">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w:t>
      </w:r>
    </w:p>
    <w:p w:rsidR="004C613B" w:rsidRDefault="00861BB3" w:rsidP="004C613B">
      <w:pPr>
        <w:pStyle w:val="Heading3"/>
        <w:shd w:val="clear" w:color="auto" w:fill="FFFFFF"/>
        <w:spacing w:before="0" w:line="240" w:lineRule="auto"/>
        <w:contextualSpacing/>
        <w:jc w:val="center"/>
        <w:rPr>
          <w:rFonts w:ascii="Times New Roman" w:hAnsi="Times New Roman" w:cs="Times New Roman"/>
          <w:b w:val="0"/>
          <w:color w:val="333333"/>
          <w:sz w:val="24"/>
          <w:szCs w:val="24"/>
        </w:rPr>
      </w:pPr>
      <w:r>
        <w:rPr>
          <w:rFonts w:ascii="Times New Roman" w:hAnsi="Times New Roman" w:cs="Times New Roman"/>
          <w:b w:val="0"/>
          <w:color w:val="333333"/>
          <w:sz w:val="24"/>
          <w:szCs w:val="24"/>
        </w:rPr>
        <w:t>и их эксплуатации</w:t>
      </w:r>
    </w:p>
    <w:p w:rsidR="00861BB3" w:rsidRPr="004C613B" w:rsidRDefault="00861BB3" w:rsidP="004C613B">
      <w:pPr>
        <w:pStyle w:val="Heading3"/>
        <w:shd w:val="clear" w:color="auto" w:fill="FFFFFF"/>
        <w:spacing w:before="0" w:line="240" w:lineRule="auto"/>
        <w:contextualSpacing/>
        <w:jc w:val="center"/>
        <w:rPr>
          <w:rFonts w:ascii="Times New Roman" w:hAnsi="Times New Roman" w:cs="Times New Roman"/>
          <w:b w:val="0"/>
          <w:color w:val="333333"/>
          <w:sz w:val="24"/>
          <w:szCs w:val="24"/>
        </w:rPr>
      </w:pPr>
      <w:r>
        <w:rPr>
          <w:color w:val="333333"/>
          <w:sz w:val="20"/>
          <w:szCs w:val="20"/>
        </w:rPr>
        <w:t>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20"/>
          <w:szCs w:val="20"/>
        </w:rPr>
        <w:t>    </w:t>
      </w:r>
      <w:r>
        <w:rPr>
          <w:color w:val="333333"/>
          <w:sz w:val="16"/>
          <w:szCs w:val="16"/>
        </w:rPr>
        <w:t>(полное наименование юридического лица или фамилия, имя, отчеств</w:t>
      </w:r>
      <w:proofErr w:type="gramStart"/>
      <w:r>
        <w:rPr>
          <w:color w:val="333333"/>
          <w:sz w:val="16"/>
          <w:szCs w:val="16"/>
        </w:rPr>
        <w:t>о(</w:t>
      </w:r>
      <w:proofErr w:type="gramEnd"/>
      <w:r>
        <w:rPr>
          <w:color w:val="333333"/>
          <w:sz w:val="16"/>
          <w:szCs w:val="16"/>
        </w:rPr>
        <w:t>при наличии) владельца инженерной коммуникаций)</w:t>
      </w:r>
    </w:p>
    <w:p w:rsidR="00861BB3" w:rsidRDefault="00861BB3" w:rsidP="004C613B">
      <w:pPr>
        <w:pStyle w:val="a3"/>
        <w:shd w:val="clear" w:color="auto" w:fill="FFFFFF"/>
        <w:spacing w:before="0" w:beforeAutospacing="0" w:after="0" w:afterAutospacing="0"/>
        <w:contextualSpacing/>
        <w:jc w:val="both"/>
        <w:rPr>
          <w:color w:val="333333"/>
          <w:sz w:val="20"/>
          <w:szCs w:val="20"/>
        </w:rPr>
      </w:pP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просит установить публичный сервитут в  отношении  земельного   участка в границах полосы отвода автомобильной дороги 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20"/>
          <w:szCs w:val="20"/>
        </w:rPr>
        <w:t>                                                                                  </w:t>
      </w:r>
      <w:r>
        <w:rPr>
          <w:color w:val="333333"/>
          <w:sz w:val="16"/>
          <w:szCs w:val="16"/>
        </w:rPr>
        <w:t>(указать наименование автомобильной дороги)</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 xml:space="preserve">с </w:t>
      </w:r>
      <w:proofErr w:type="gramStart"/>
      <w:r>
        <w:rPr>
          <w:color w:val="333333"/>
          <w:sz w:val="20"/>
          <w:szCs w:val="20"/>
        </w:rPr>
        <w:t>кадастровым</w:t>
      </w:r>
      <w:proofErr w:type="gramEnd"/>
      <w:r>
        <w:rPr>
          <w:color w:val="333333"/>
          <w:sz w:val="20"/>
          <w:szCs w:val="20"/>
        </w:rPr>
        <w:t xml:space="preserve"> N ________________________________, находящегося по адресу:</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(указывается при наличии)</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w:t>
      </w:r>
      <w:proofErr w:type="gramStart"/>
      <w:r>
        <w:rPr>
          <w:color w:val="333333"/>
          <w:sz w:val="16"/>
          <w:szCs w:val="16"/>
        </w:rPr>
        <w:t>(субъект Российской Федерации, город, поселок, село и др., улица,</w:t>
      </w:r>
      <w:proofErr w:type="gramEnd"/>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дом, строение, владение и др., иные адресные ориентиры)</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для использования в целях 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на срок 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20"/>
          <w:szCs w:val="20"/>
        </w:rPr>
        <w:t>                                                             </w:t>
      </w:r>
      <w:r>
        <w:rPr>
          <w:color w:val="333333"/>
          <w:sz w:val="16"/>
          <w:szCs w:val="16"/>
        </w:rPr>
        <w:t>(указать испрашиваемый срок публичного сервитута)</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Местонахождение заявителя: 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w:t>
      </w:r>
      <w:proofErr w:type="gramStart"/>
      <w:r>
        <w:rPr>
          <w:color w:val="333333"/>
          <w:sz w:val="16"/>
          <w:szCs w:val="16"/>
        </w:rPr>
        <w:t>(почтовый адрес (индекс, субъект Российской Федерации, населенный пункт, улица, дом)</w:t>
      </w:r>
      <w:proofErr w:type="gramEnd"/>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w:t>
      </w:r>
      <w:proofErr w:type="gramStart"/>
      <w:r>
        <w:rPr>
          <w:color w:val="333333"/>
          <w:sz w:val="16"/>
          <w:szCs w:val="16"/>
        </w:rPr>
        <w:t>(фактический адрес (индекс, субъект Российской Федерации, населенный  пункт, улица, дом)</w:t>
      </w:r>
      <w:proofErr w:type="gramEnd"/>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Телефон и факс (с указанием кода города) 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ИНН 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ОГРН 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(дополнительная информация, указываемая заявителем при подаче  заявления)</w:t>
      </w:r>
    </w:p>
    <w:p w:rsidR="00861BB3" w:rsidRDefault="00861BB3" w:rsidP="004C613B">
      <w:pPr>
        <w:pStyle w:val="a3"/>
        <w:shd w:val="clear" w:color="auto" w:fill="FFFFFF"/>
        <w:spacing w:before="0" w:beforeAutospacing="0" w:after="0" w:afterAutospacing="0"/>
        <w:contextualSpacing/>
        <w:jc w:val="both"/>
        <w:rPr>
          <w:color w:val="333333"/>
          <w:sz w:val="20"/>
          <w:szCs w:val="20"/>
        </w:rPr>
      </w:pP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Сведения о представителе заявителя:</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w:t>
      </w:r>
      <w:proofErr w:type="gramStart"/>
      <w:r>
        <w:rPr>
          <w:color w:val="333333"/>
          <w:sz w:val="16"/>
          <w:szCs w:val="16"/>
        </w:rPr>
        <w:t>(фамилия, имя, отчество (при наличии), телефон, адрес электронной почты (при наличии))</w:t>
      </w:r>
      <w:proofErr w:type="gramEnd"/>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(наименование и реквизиты документа, подтверждающего полномочия представителя заявителя)</w:t>
      </w:r>
    </w:p>
    <w:p w:rsidR="00861BB3" w:rsidRDefault="00861BB3" w:rsidP="004C613B">
      <w:pPr>
        <w:pStyle w:val="a3"/>
        <w:shd w:val="clear" w:color="auto" w:fill="FFFFFF"/>
        <w:spacing w:before="0" w:beforeAutospacing="0" w:after="0" w:afterAutospacing="0"/>
        <w:contextualSpacing/>
        <w:jc w:val="both"/>
        <w:rPr>
          <w:color w:val="333333"/>
          <w:sz w:val="20"/>
          <w:szCs w:val="20"/>
        </w:rPr>
      </w:pP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Обоснование необходимости установления публичного сервитута 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___________________________________________________________________________________________.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Вид права, на котором инженерное сооружение принадлежит  заявителю  (если подано  заявление  об установлении   публичного       сервитута в целях реконструкции или эксплуатации инженерного сооружения): _____________________________________________________________________________.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861BB3" w:rsidRDefault="00861BB3" w:rsidP="004C613B">
      <w:pPr>
        <w:pStyle w:val="a3"/>
        <w:shd w:val="clear" w:color="auto" w:fill="FFFFFF"/>
        <w:spacing w:before="0" w:beforeAutospacing="0" w:after="0" w:afterAutospacing="0"/>
        <w:contextualSpacing/>
        <w:jc w:val="both"/>
        <w:rPr>
          <w:color w:val="333333"/>
          <w:sz w:val="20"/>
          <w:szCs w:val="20"/>
        </w:rPr>
      </w:pP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Копию принятого решения прошу направить по адресу: 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16"/>
          <w:szCs w:val="16"/>
        </w:rPr>
        <w:t>                                                                                                                (почтовый адрес заявителя)</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Заявитель ________ ________________________________________________________________________</w:t>
      </w:r>
    </w:p>
    <w:p w:rsidR="00861BB3" w:rsidRDefault="00861BB3" w:rsidP="004C613B">
      <w:pPr>
        <w:pStyle w:val="a3"/>
        <w:shd w:val="clear" w:color="auto" w:fill="FFFFFF"/>
        <w:spacing w:before="0" w:beforeAutospacing="0" w:after="0" w:afterAutospacing="0"/>
        <w:contextualSpacing/>
        <w:jc w:val="both"/>
        <w:rPr>
          <w:color w:val="333333"/>
          <w:sz w:val="16"/>
          <w:szCs w:val="16"/>
        </w:rPr>
      </w:pPr>
      <w:r>
        <w:rPr>
          <w:color w:val="333333"/>
          <w:sz w:val="20"/>
          <w:szCs w:val="20"/>
        </w:rPr>
        <w:t>                                                            </w:t>
      </w:r>
      <w:r>
        <w:rPr>
          <w:color w:val="333333"/>
          <w:sz w:val="16"/>
          <w:szCs w:val="16"/>
        </w:rPr>
        <w:t>(должность, фамилия, имя, отчество (при наличии), подпись)</w:t>
      </w:r>
    </w:p>
    <w:p w:rsidR="00861BB3" w:rsidRDefault="00861BB3" w:rsidP="004C613B">
      <w:pPr>
        <w:pStyle w:val="a3"/>
        <w:shd w:val="clear" w:color="auto" w:fill="FFFFFF"/>
        <w:spacing w:before="0" w:beforeAutospacing="0" w:after="0" w:afterAutospacing="0"/>
        <w:contextualSpacing/>
        <w:jc w:val="both"/>
        <w:rPr>
          <w:color w:val="333333"/>
          <w:sz w:val="20"/>
          <w:szCs w:val="20"/>
        </w:rPr>
      </w:pPr>
      <w:r>
        <w:rPr>
          <w:color w:val="333333"/>
          <w:sz w:val="20"/>
          <w:szCs w:val="20"/>
        </w:rPr>
        <w:t>"___" ___________ 20___ г.                                           М.П.</w:t>
      </w:r>
    </w:p>
    <w:p w:rsidR="00861BB3" w:rsidRDefault="00861BB3" w:rsidP="004C613B">
      <w:pPr>
        <w:spacing w:after="0" w:line="240" w:lineRule="auto"/>
        <w:contextualSpacing/>
        <w:jc w:val="right"/>
        <w:rPr>
          <w:rFonts w:ascii="Times New Roman" w:hAnsi="Times New Roman"/>
          <w:sz w:val="24"/>
          <w:szCs w:val="24"/>
        </w:rPr>
      </w:pPr>
    </w:p>
    <w:p w:rsidR="00861BB3" w:rsidRDefault="00861BB3" w:rsidP="00861BB3">
      <w:pPr>
        <w:spacing w:after="0"/>
        <w:jc w:val="right"/>
        <w:rPr>
          <w:rFonts w:ascii="Times New Roman" w:hAnsi="Times New Roman"/>
          <w:sz w:val="24"/>
          <w:szCs w:val="24"/>
        </w:rPr>
      </w:pPr>
    </w:p>
    <w:p w:rsidR="00861BB3" w:rsidRDefault="00861BB3" w:rsidP="00861BB3">
      <w:pPr>
        <w:spacing w:after="0"/>
        <w:jc w:val="right"/>
        <w:rPr>
          <w:rFonts w:ascii="Times New Roman" w:hAnsi="Times New Roman"/>
          <w:sz w:val="20"/>
          <w:szCs w:val="20"/>
        </w:rPr>
      </w:pPr>
      <w:r>
        <w:rPr>
          <w:rFonts w:ascii="Times New Roman" w:hAnsi="Times New Roman"/>
          <w:sz w:val="20"/>
          <w:szCs w:val="20"/>
        </w:rPr>
        <w:lastRenderedPageBreak/>
        <w:t>Приложение № 2</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к Административному регламенту</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предоставления муниципальной услуги</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«Установление публичного сервитута в отношении</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 xml:space="preserve"> земельных участков, находящихся в ведении</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 xml:space="preserve"> или в собственности Иванихинского, </w:t>
      </w:r>
    </w:p>
    <w:p w:rsidR="00861BB3" w:rsidRDefault="00861BB3" w:rsidP="00861BB3">
      <w:pPr>
        <w:spacing w:after="0"/>
        <w:ind w:firstLine="709"/>
        <w:jc w:val="right"/>
        <w:rPr>
          <w:rFonts w:ascii="Times New Roman" w:hAnsi="Times New Roman"/>
          <w:sz w:val="20"/>
          <w:szCs w:val="20"/>
        </w:rPr>
      </w:pPr>
      <w:r>
        <w:rPr>
          <w:rFonts w:ascii="Times New Roman" w:hAnsi="Times New Roman"/>
          <w:sz w:val="20"/>
          <w:szCs w:val="20"/>
        </w:rPr>
        <w:t>расположенных в границах полос отвода автомобильных дорог</w:t>
      </w:r>
    </w:p>
    <w:p w:rsidR="00861BB3" w:rsidRDefault="00861BB3" w:rsidP="00861BB3">
      <w:pPr>
        <w:spacing w:after="0"/>
        <w:jc w:val="righ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(за исключением частных автомобильных дорог)»</w:t>
      </w: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widowControl w:val="0"/>
        <w:jc w:val="center"/>
        <w:rPr>
          <w:rFonts w:ascii="Times New Roman" w:hAnsi="Times New Roman"/>
          <w:bCs/>
          <w:sz w:val="28"/>
          <w:szCs w:val="28"/>
        </w:rPr>
      </w:pPr>
      <w:r>
        <w:rPr>
          <w:rFonts w:ascii="Times New Roman" w:hAnsi="Times New Roman"/>
          <w:bCs/>
          <w:sz w:val="28"/>
          <w:szCs w:val="28"/>
        </w:rPr>
        <w:t>Блок-схема</w:t>
      </w:r>
    </w:p>
    <w:p w:rsidR="00861BB3" w:rsidRDefault="00861BB3" w:rsidP="00861BB3">
      <w:pPr>
        <w:widowControl w:val="0"/>
        <w:jc w:val="center"/>
        <w:rPr>
          <w:rFonts w:ascii="Times New Roman" w:hAnsi="Times New Roman"/>
          <w:bCs/>
          <w:sz w:val="28"/>
          <w:szCs w:val="28"/>
        </w:rPr>
      </w:pPr>
      <w:r>
        <w:rPr>
          <w:rFonts w:ascii="Times New Roman" w:hAnsi="Times New Roman"/>
          <w:bCs/>
          <w:sz w:val="28"/>
          <w:szCs w:val="28"/>
        </w:rPr>
        <w:t>предоставления муниципальной услуги</w:t>
      </w:r>
    </w:p>
    <w:p w:rsidR="00861BB3" w:rsidRDefault="00CE3136" w:rsidP="00861BB3">
      <w:pPr>
        <w:ind w:firstLine="709"/>
        <w:jc w:val="center"/>
        <w:rPr>
          <w:rFonts w:ascii="Times New Roman" w:hAnsi="Times New Roman"/>
          <w:sz w:val="28"/>
          <w:szCs w:val="28"/>
        </w:rPr>
      </w:pPr>
      <w:r>
        <w:rPr>
          <w:rFonts w:ascii="Times New Roman" w:hAnsi="Times New Roman"/>
          <w:sz w:val="28"/>
          <w:szCs w:val="28"/>
        </w:rPr>
        <w:pict>
          <v:shapetype id="shapetype_32" o:spid="_x0000_m1047" coordsize="21600,21600" o:spt="100" adj="0,,0" path="m,l21600,21600nfe">
            <v:stroke joinstyle="miter"/>
            <v:formulas/>
            <v:path gradientshapeok="t" o:connecttype="rect" textboxrect="0,0,21600,21600"/>
          </v:shapetype>
        </w:pict>
      </w:r>
      <w:r w:rsidRPr="00CE3136">
        <w:pict>
          <v:rect id="_x0000_s1028" style="position:absolute;left:0;text-align:left;margin-left:20.05pt;margin-top:9.05pt;width:438.1pt;height:42.1pt;z-index:251648512" strokeweight="0">
            <v:textbox>
              <w:txbxContent>
                <w:p w:rsidR="00861BB3" w:rsidRDefault="00861BB3" w:rsidP="00861BB3">
                  <w:pPr>
                    <w:pStyle w:val="a5"/>
                    <w:rPr>
                      <w:rFonts w:ascii="Times New Roman" w:hAnsi="Times New Roman"/>
                    </w:rPr>
                  </w:pPr>
                  <w:r>
                    <w:t xml:space="preserve">       </w:t>
                  </w:r>
                  <w:r>
                    <w:rPr>
                      <w:rFonts w:ascii="Times New Roman" w:hAnsi="Times New Roman"/>
                    </w:rPr>
                    <w:t>Прием и регистрация заявления и прилагаемых к нему документов</w:t>
                  </w:r>
                </w:p>
              </w:txbxContent>
            </v:textbox>
          </v:rect>
        </w:pict>
      </w:r>
      <w:r w:rsidRPr="00CE3136">
        <w:pict>
          <v:shape id="shape_0" o:spid="_x0000_s1027" type="#shapetype_32" style="position:absolute;left:0;text-align:left;margin-left:117pt;margin-top:188.65pt;width:0;height:8.8pt;z-index:251649536;v-text-anchor:middle" o:spt="100" adj="0,,0" path="m,l21600,21600nfe" filled="f" stroked="t" strokecolor="black">
            <v:fill o:detectmouseclick="t"/>
            <v:stroke joinstyle="round" endcap="flat"/>
            <v:formulas/>
            <v:path gradientshapeok="t" o:connecttype="rect" textboxrect="0,0,21600,21600"/>
          </v:shape>
        </w:pict>
      </w:r>
      <w:r w:rsidRPr="00CE3136">
        <w:pict>
          <v:shape id="_x0000_s1029" type="#shapetype_32" style="position:absolute;left:0;text-align:left;margin-left:236.7pt;margin-top:62.2pt;width:.65pt;height:20.6pt;z-index:251650560;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rect id="_x0000_s1030" style="position:absolute;left:0;text-align:left;margin-left:20.05pt;margin-top:82.5pt;width:438.1pt;height:31.25pt;z-index:251651584" strokeweight="0">
            <v:textbox>
              <w:txbxContent>
                <w:p w:rsidR="00861BB3" w:rsidRDefault="00861BB3" w:rsidP="00861BB3">
                  <w:pPr>
                    <w:pStyle w:val="a5"/>
                    <w:jc w:val="center"/>
                    <w:rPr>
                      <w:rFonts w:ascii="Times New Roman" w:hAnsi="Times New Roman"/>
                    </w:rPr>
                  </w:pPr>
                  <w:r>
                    <w:rPr>
                      <w:rFonts w:ascii="Times New Roman" w:hAnsi="Times New Roman"/>
                    </w:rPr>
                    <w:t>Рассмотрение представленных документов</w:t>
                  </w:r>
                </w:p>
              </w:txbxContent>
            </v:textbox>
          </v:rect>
        </w:pict>
      </w:r>
      <w:r w:rsidRPr="00CE3136">
        <w:pict>
          <v:shape id="_x0000_s1031" type="#shapetype_32" style="position:absolute;left:0;text-align:left;margin-left:236.7pt;margin-top:113.1pt;width:0;height:29.85pt;z-index:251652608;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rect id="_x0000_s1032" style="position:absolute;left:0;text-align:left;margin-left:20.05pt;margin-top:142.3pt;width:438.1pt;height:55.6pt;z-index:251653632" strokeweight="0">
            <v:textbox>
              <w:txbxContent>
                <w:p w:rsidR="00861BB3" w:rsidRDefault="00861BB3" w:rsidP="00861BB3">
                  <w:pPr>
                    <w:pStyle w:val="a5"/>
                    <w:jc w:val="center"/>
                    <w:rPr>
                      <w:rFonts w:ascii="Times New Roman" w:hAnsi="Times New Roman"/>
                    </w:rPr>
                  </w:pPr>
                  <w:r>
                    <w:rPr>
                      <w:rFonts w:ascii="Times New Roman" w:hAnsi="Times New Roman"/>
                    </w:rPr>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r w:rsidRPr="00CE3136">
        <w:pict>
          <v:shape id="_x0000_s1033" type="#shapetype_32" style="position:absolute;left:0;text-align:left;margin-left:236pt;margin-top:196.85pt;width:.65pt;height:21.7pt;z-index:251654656;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rect id="_x0000_s1034" style="position:absolute;left:0;text-align:left;margin-left:169.2pt;margin-top:217.9pt;width:143.25pt;height:39.35pt;z-index:251655680" strokeweight="0">
            <v:textbox>
              <w:txbxContent>
                <w:p w:rsidR="00861BB3" w:rsidRDefault="00861BB3" w:rsidP="00861BB3">
                  <w:pPr>
                    <w:pStyle w:val="a5"/>
                    <w:jc w:val="center"/>
                    <w:rPr>
                      <w:rFonts w:ascii="Times New Roman" w:hAnsi="Times New Roman"/>
                    </w:rPr>
                  </w:pPr>
                  <w:r>
                    <w:rPr>
                      <w:rFonts w:ascii="Times New Roman" w:hAnsi="Times New Roman"/>
                    </w:rPr>
                    <w:t>Наличие (отсутствий) оснований для отказа</w:t>
                  </w:r>
                </w:p>
              </w:txbxContent>
            </v:textbox>
          </v:rect>
        </w:pict>
      </w:r>
      <w:r w:rsidRPr="00CE3136">
        <w:pict>
          <v:rect id="_x0000_s1035" style="position:absolute;left:0;text-align:left;margin-left:341.85pt;margin-top:217.9pt;width:116.3pt;height:39.35pt;z-index:251656704" strokeweight="0">
            <v:textbox>
              <w:txbxContent>
                <w:p w:rsidR="00861BB3" w:rsidRDefault="00861BB3" w:rsidP="00861BB3">
                  <w:pPr>
                    <w:pStyle w:val="a5"/>
                    <w:jc w:val="center"/>
                    <w:rPr>
                      <w:rFonts w:ascii="Times New Roman" w:hAnsi="Times New Roman"/>
                    </w:rPr>
                  </w:pPr>
                  <w:r>
                    <w:rPr>
                      <w:rFonts w:ascii="Times New Roman" w:hAnsi="Times New Roman"/>
                    </w:rPr>
                    <w:t>Нет оснований</w:t>
                  </w:r>
                </w:p>
              </w:txbxContent>
            </v:textbox>
          </v:rect>
        </w:pict>
      </w:r>
      <w:r w:rsidRPr="00CE3136">
        <w:pict>
          <v:rect id="_x0000_s1036" style="position:absolute;left:0;text-align:left;margin-left:20.05pt;margin-top:217.9pt;width:118.2pt;height:39.35pt;z-index:251657728" strokeweight="0">
            <v:textbox>
              <w:txbxContent>
                <w:p w:rsidR="00861BB3" w:rsidRDefault="00861BB3" w:rsidP="00861BB3">
                  <w:pPr>
                    <w:pStyle w:val="a5"/>
                    <w:jc w:val="center"/>
                    <w:rPr>
                      <w:rFonts w:ascii="Times New Roman" w:hAnsi="Times New Roman"/>
                    </w:rPr>
                  </w:pPr>
                  <w:r>
                    <w:rPr>
                      <w:rFonts w:ascii="Times New Roman" w:hAnsi="Times New Roman"/>
                    </w:rPr>
                    <w:t>Имеются основания</w:t>
                  </w:r>
                </w:p>
              </w:txbxContent>
            </v:textbox>
          </v:rect>
        </w:pict>
      </w:r>
      <w:r w:rsidRPr="00CE3136">
        <w:pict>
          <v:shape id="_x0000_s1037" type="#shapetype_32" style="position:absolute;left:0;text-align:left;margin-left:138.2pt;margin-top:236.15pt;width:30.9pt;height:0;flip:x;z-index:251658752;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shape id="_x0000_s1038" type="#shapetype_32" style="position:absolute;left:0;text-align:left;margin-left:312.45pt;margin-top:236.15pt;width:29.35pt;height:0;z-index:251659776;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shape id="_x0000_s1039" type="#shapetype_32" style="position:absolute;left:0;text-align:left;margin-left:397.95pt;margin-top:256.55pt;width:.6pt;height:31.85pt;z-index:251660800;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shape id="_x0000_s1040" type="#shapetype_32" style="position:absolute;left:0;text-align:left;margin-left:76.95pt;margin-top:261.3pt;width:.65pt;height:27.1pt;z-index:251661824;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rect id="_x0000_s1041" style="position:absolute;left:0;text-align:left;margin-left:265.2pt;margin-top:289.5pt;width:192.95pt;height:63.35pt;z-index:251662848" strokeweight="0">
            <v:textbox>
              <w:txbxContent>
                <w:p w:rsidR="00861BB3" w:rsidRDefault="00861BB3" w:rsidP="00861BB3">
                  <w:pPr>
                    <w:pStyle w:val="a5"/>
                    <w:jc w:val="center"/>
                    <w:rPr>
                      <w:rFonts w:ascii="Times New Roman" w:hAnsi="Times New Roman"/>
                    </w:rPr>
                  </w:pPr>
                  <w:r>
                    <w:rPr>
                      <w:rFonts w:ascii="Times New Roman" w:hAnsi="Times New Roman"/>
                    </w:rPr>
                    <w:t>Принятие постановления администрации об установлении публичного сервитута</w:t>
                  </w:r>
                </w:p>
              </w:txbxContent>
            </v:textbox>
          </v:rect>
        </w:pict>
      </w:r>
      <w:r w:rsidRPr="00CE3136">
        <w:pict>
          <v:rect id="_x0000_s1042" style="position:absolute;left:0;text-align:left;margin-left:20.05pt;margin-top:289.5pt;width:187.85pt;height:63.35pt;z-index:251663872" strokeweight="0">
            <v:textbox>
              <w:txbxContent>
                <w:p w:rsidR="00861BB3" w:rsidRDefault="00861BB3" w:rsidP="00861BB3">
                  <w:pPr>
                    <w:pStyle w:val="a5"/>
                    <w:jc w:val="center"/>
                    <w:rPr>
                      <w:rFonts w:ascii="Times New Roman" w:hAnsi="Times New Roman"/>
                    </w:rPr>
                  </w:pPr>
                  <w:r>
                    <w:rPr>
                      <w:rFonts w:ascii="Times New Roman" w:hAnsi="Times New Roman"/>
                    </w:rPr>
                    <w:t>Подготовка уведомления о мотивированном отказе в предоставлении муниципальной услуги</w:t>
                  </w:r>
                </w:p>
              </w:txbxContent>
            </v:textbox>
          </v:rect>
        </w:pict>
      </w:r>
      <w:r w:rsidRPr="00CE3136">
        <w:pict>
          <v:shape id="_x0000_s1043" type="#shapetype_32" style="position:absolute;left:0;text-align:left;margin-left:107.7pt;margin-top:355.85pt;width:0;height:30.5pt;z-index:251664896;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shape id="_x0000_s1044" type="#shapetype_32" style="position:absolute;left:0;text-align:left;margin-left:362.6pt;margin-top:355.85pt;width:0;height:30.5pt;z-index:251665920;v-text-anchor:middle" o:spt="100" adj="0,,0" path="m,l21600,21600nfe" filled="f" stroked="t" strokecolor="black">
            <v:fill o:detectmouseclick="t"/>
            <v:stroke endarrow="block" endarrowwidth="medium" endarrowlength="medium" joinstyle="round" endcap="flat"/>
            <v:formulas/>
            <v:path gradientshapeok="t" o:connecttype="rect" textboxrect="0,0,21600,21600"/>
          </v:shape>
        </w:pict>
      </w:r>
      <w:r w:rsidRPr="00CE3136">
        <w:pict>
          <v:rect id="_x0000_s1045" style="position:absolute;left:0;text-align:left;margin-left:11.7pt;margin-top:385.7pt;width:196.2pt;height:66.05pt;z-index:251666944" strokeweight="0">
            <v:textbox>
              <w:txbxContent>
                <w:p w:rsidR="00861BB3" w:rsidRDefault="00861BB3" w:rsidP="00861BB3">
                  <w:pPr>
                    <w:pStyle w:val="a5"/>
                    <w:jc w:val="center"/>
                    <w:rPr>
                      <w:rFonts w:ascii="Times New Roman" w:hAnsi="Times New Roman"/>
                    </w:rPr>
                  </w:pPr>
                  <w:r>
                    <w:rPr>
                      <w:rFonts w:ascii="Times New Roman" w:hAnsi="Times New Roman"/>
                    </w:rPr>
                    <w:t>Выдача (направление) уведомления о мотивированном отказе в предоставлении муниципальной услуги</w:t>
                  </w:r>
                </w:p>
              </w:txbxContent>
            </v:textbox>
          </v:rect>
        </w:pict>
      </w:r>
      <w:r w:rsidRPr="00CE3136">
        <w:pict>
          <v:rect id="_x0000_s1046" style="position:absolute;left:0;text-align:left;margin-left:265.2pt;margin-top:385.7pt;width:192.95pt;height:66.05pt;z-index:251667968" strokeweight="0">
            <v:textbox>
              <w:txbxContent>
                <w:p w:rsidR="00861BB3" w:rsidRDefault="00861BB3" w:rsidP="00861BB3">
                  <w:pPr>
                    <w:pStyle w:val="a5"/>
                    <w:jc w:val="center"/>
                    <w:rPr>
                      <w:rFonts w:ascii="Times New Roman" w:hAnsi="Times New Roman"/>
                    </w:rPr>
                  </w:pPr>
                  <w:r>
                    <w:rPr>
                      <w:rFonts w:ascii="Times New Roman" w:hAnsi="Times New Roman"/>
                    </w:rPr>
                    <w:t>Выдача (направление) копии постановления администрации об установлении публичного сервитута</w:t>
                  </w:r>
                </w:p>
              </w:txbxContent>
            </v:textbox>
          </v:rect>
        </w:pict>
      </w: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pStyle w:val="ConsPlusNonformat"/>
        <w:ind w:firstLine="709"/>
        <w:jc w:val="right"/>
        <w:rPr>
          <w:rFonts w:ascii="Times New Roman" w:hAnsi="Times New Roman" w:cs="Times New Roman"/>
          <w:sz w:val="28"/>
          <w:szCs w:val="28"/>
        </w:rPr>
      </w:pPr>
    </w:p>
    <w:p w:rsidR="00861BB3" w:rsidRDefault="00861BB3" w:rsidP="00861BB3">
      <w:pPr>
        <w:jc w:val="both"/>
        <w:rPr>
          <w:rFonts w:ascii="Times New Roman" w:hAnsi="Times New Roman"/>
          <w:sz w:val="26"/>
          <w:szCs w:val="26"/>
        </w:rPr>
      </w:pPr>
    </w:p>
    <w:p w:rsidR="00861BB3" w:rsidRDefault="00861BB3" w:rsidP="00861BB3">
      <w:pPr>
        <w:spacing w:after="0" w:line="360" w:lineRule="auto"/>
        <w:rPr>
          <w:rFonts w:ascii="Times New Roman" w:hAnsi="Times New Roman"/>
          <w:sz w:val="24"/>
          <w:szCs w:val="24"/>
        </w:rPr>
      </w:pPr>
    </w:p>
    <w:p w:rsidR="00861BB3" w:rsidRDefault="00861BB3" w:rsidP="00861BB3"/>
    <w:p w:rsidR="00861BB3" w:rsidRDefault="00861BB3" w:rsidP="00861BB3">
      <w:pPr>
        <w:pStyle w:val="a4"/>
        <w:spacing w:after="0" w:line="240" w:lineRule="auto"/>
        <w:rPr>
          <w:sz w:val="26"/>
          <w:szCs w:val="26"/>
        </w:rPr>
      </w:pPr>
    </w:p>
    <w:p w:rsidR="00180B37" w:rsidRDefault="00180B37"/>
    <w:sectPr w:rsidR="00180B37" w:rsidSect="00846A9C">
      <w:pgSz w:w="11906" w:h="16838"/>
      <w:pgMar w:top="851"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1BB3"/>
    <w:rsid w:val="000652CF"/>
    <w:rsid w:val="00180B37"/>
    <w:rsid w:val="00286255"/>
    <w:rsid w:val="002A4069"/>
    <w:rsid w:val="003D1113"/>
    <w:rsid w:val="004C613B"/>
    <w:rsid w:val="00846A9C"/>
    <w:rsid w:val="00861BB3"/>
    <w:rsid w:val="00AB00BD"/>
    <w:rsid w:val="00CE31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1BB3"/>
    <w:pPr>
      <w:suppressAutoHyphens/>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rsid w:val="00861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Заголовок 2 Знак"/>
    <w:basedOn w:val="a0"/>
    <w:link w:val="Heading2"/>
    <w:uiPriority w:val="9"/>
    <w:semiHidden/>
    <w:qFormat/>
    <w:locked/>
    <w:rsid w:val="00861BB3"/>
    <w:rPr>
      <w:rFonts w:asciiTheme="majorHAnsi" w:eastAsiaTheme="majorEastAsia" w:hAnsiTheme="majorHAnsi" w:cstheme="majorBidi"/>
      <w:b/>
      <w:bCs/>
      <w:color w:val="4F81BD" w:themeColor="accent1"/>
      <w:sz w:val="26"/>
      <w:szCs w:val="26"/>
      <w:lang w:eastAsia="ru-RU"/>
    </w:rPr>
  </w:style>
  <w:style w:type="paragraph" w:customStyle="1" w:styleId="Heading2">
    <w:name w:val="Heading 2"/>
    <w:basedOn w:val="a"/>
    <w:next w:val="a"/>
    <w:link w:val="2"/>
    <w:uiPriority w:val="9"/>
    <w:semiHidden/>
    <w:qFormat/>
    <w:rsid w:val="00861B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3">
    <w:name w:val="Заголовок 3 Знак"/>
    <w:basedOn w:val="a0"/>
    <w:link w:val="Heading3"/>
    <w:uiPriority w:val="9"/>
    <w:semiHidden/>
    <w:qFormat/>
    <w:locked/>
    <w:rsid w:val="00861BB3"/>
    <w:rPr>
      <w:rFonts w:asciiTheme="majorHAnsi" w:eastAsiaTheme="majorEastAsia" w:hAnsiTheme="majorHAnsi" w:cstheme="majorBidi"/>
      <w:b/>
      <w:bCs/>
      <w:color w:val="4F81BD" w:themeColor="accent1"/>
    </w:rPr>
  </w:style>
  <w:style w:type="paragraph" w:customStyle="1" w:styleId="Heading3">
    <w:name w:val="Heading 3"/>
    <w:basedOn w:val="a"/>
    <w:next w:val="a"/>
    <w:link w:val="3"/>
    <w:uiPriority w:val="9"/>
    <w:semiHidden/>
    <w:qFormat/>
    <w:rsid w:val="00861BB3"/>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customStyle="1" w:styleId="a4">
    <w:name w:val="Íàçâàíèå çàêîíà"/>
    <w:basedOn w:val="a"/>
    <w:uiPriority w:val="99"/>
    <w:qFormat/>
    <w:rsid w:val="00861BB3"/>
    <w:pPr>
      <w:spacing w:after="480" w:line="100" w:lineRule="atLeast"/>
      <w:jc w:val="center"/>
    </w:pPr>
    <w:rPr>
      <w:rFonts w:ascii="Times New Roman" w:eastAsia="Times New Roman" w:hAnsi="Times New Roman" w:cs="Times New Roman"/>
      <w:b/>
      <w:sz w:val="36"/>
      <w:szCs w:val="20"/>
      <w:lang w:eastAsia="ar-SA"/>
    </w:rPr>
  </w:style>
  <w:style w:type="paragraph" w:customStyle="1" w:styleId="aj">
    <w:name w:val="_aj"/>
    <w:basedOn w:val="a"/>
    <w:uiPriority w:val="99"/>
    <w:qFormat/>
    <w:rsid w:val="00861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uiPriority w:val="99"/>
    <w:qFormat/>
    <w:rsid w:val="00861BB3"/>
    <w:pPr>
      <w:suppressAutoHyphens/>
      <w:spacing w:after="0" w:line="240" w:lineRule="auto"/>
    </w:pPr>
    <w:rPr>
      <w:rFonts w:ascii="Courier New" w:hAnsi="Courier New" w:cs="Courier New"/>
      <w:sz w:val="20"/>
      <w:szCs w:val="20"/>
    </w:rPr>
  </w:style>
  <w:style w:type="paragraph" w:customStyle="1" w:styleId="al">
    <w:name w:val="_al"/>
    <w:basedOn w:val="a"/>
    <w:uiPriority w:val="99"/>
    <w:qFormat/>
    <w:rsid w:val="00861B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uiPriority w:val="99"/>
    <w:qFormat/>
    <w:rsid w:val="00861BB3"/>
    <w:pPr>
      <w:suppressAutoHyphens/>
    </w:pPr>
    <w:rPr>
      <w:rFonts w:eastAsia="SimSun" w:cs="Tahoma"/>
      <w:kern w:val="2"/>
      <w:lang w:eastAsia="ru-RU"/>
    </w:rPr>
  </w:style>
  <w:style w:type="paragraph" w:customStyle="1" w:styleId="a5">
    <w:name w:val="Содержимое врезки"/>
    <w:basedOn w:val="a"/>
    <w:uiPriority w:val="99"/>
    <w:qFormat/>
    <w:rsid w:val="00861BB3"/>
  </w:style>
  <w:style w:type="character" w:styleId="a6">
    <w:name w:val="Hyperlink"/>
    <w:basedOn w:val="a0"/>
    <w:uiPriority w:val="99"/>
    <w:semiHidden/>
    <w:unhideWhenUsed/>
    <w:rsid w:val="00861BB3"/>
    <w:rPr>
      <w:color w:val="0000FF"/>
      <w:u w:val="single"/>
    </w:rPr>
  </w:style>
  <w:style w:type="paragraph" w:styleId="a7">
    <w:name w:val="Balloon Text"/>
    <w:basedOn w:val="a"/>
    <w:link w:val="a8"/>
    <w:uiPriority w:val="99"/>
    <w:semiHidden/>
    <w:unhideWhenUsed/>
    <w:rsid w:val="004C61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C613B"/>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9117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64.gosuslugi.ru/" TargetMode="External"/><Relationship Id="rId5" Type="http://schemas.openxmlformats.org/officeDocument/2006/relationships/hyperlink" Target="http://www.gosuslugi.ru/" TargetMode="External"/><Relationship Id="rId10" Type="http://schemas.openxmlformats.org/officeDocument/2006/relationships/theme" Target="theme/theme1.xml"/><Relationship Id="rId4" Type="http://schemas.openxmlformats.org/officeDocument/2006/relationships/hyperlink" Target="https://&#1080;&#1074;&#1072;&#1085;&#1080;&#1093;&#1080;&#1085;&#1089;&#1082;&#1086;&#1077;.&#1088;&#1092;"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8067</Words>
  <Characters>45985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2021-04-28T11:15:00Z</cp:lastPrinted>
  <dcterms:created xsi:type="dcterms:W3CDTF">2021-04-28T10:57:00Z</dcterms:created>
  <dcterms:modified xsi:type="dcterms:W3CDTF">2021-04-28T11:15:00Z</dcterms:modified>
</cp:coreProperties>
</file>