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66" w:rsidRPr="00BD1427" w:rsidRDefault="00385066" w:rsidP="0038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66" w:rsidRPr="00BD1427" w:rsidRDefault="00385066" w:rsidP="003850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27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385066" w:rsidRPr="00BD1427" w:rsidRDefault="00BD1427" w:rsidP="00BD14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27">
        <w:rPr>
          <w:rFonts w:ascii="Times New Roman" w:hAnsi="Times New Roman" w:cs="Times New Roman"/>
          <w:b/>
          <w:sz w:val="24"/>
          <w:szCs w:val="24"/>
        </w:rPr>
        <w:t>ИВАНИХИН</w:t>
      </w:r>
      <w:r w:rsidR="00385066" w:rsidRPr="00BD1427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    ПЕРЕЛЮБСКОГО МУНИЦИПАЛЬНОГО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066" w:rsidRPr="00BD1427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385066" w:rsidRDefault="00385066" w:rsidP="0038506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066" w:rsidRDefault="00385066" w:rsidP="003850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5066" w:rsidRPr="00BD1427" w:rsidRDefault="00385066" w:rsidP="00BD14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BD1427">
        <w:rPr>
          <w:rFonts w:ascii="Times New Roman" w:hAnsi="Times New Roman" w:cs="Times New Roman"/>
          <w:b/>
          <w:sz w:val="28"/>
          <w:szCs w:val="28"/>
        </w:rPr>
        <w:t xml:space="preserve"> № 2 п. 2</w:t>
      </w:r>
    </w:p>
    <w:p w:rsidR="00385066" w:rsidRPr="008516C4" w:rsidRDefault="00385066" w:rsidP="0038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D142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14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D14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BD14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BD1427">
        <w:rPr>
          <w:rFonts w:ascii="Times New Roman" w:hAnsi="Times New Roman" w:cs="Times New Roman"/>
          <w:sz w:val="24"/>
          <w:szCs w:val="24"/>
        </w:rPr>
        <w:t>Иваниха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приватизации 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BD1427">
        <w:rPr>
          <w:rFonts w:ascii="Times New Roman" w:hAnsi="Times New Roman" w:cs="Times New Roman"/>
          <w:b/>
          <w:sz w:val="28"/>
          <w:szCs w:val="28"/>
        </w:rPr>
        <w:t>Иванихин</w:t>
      </w:r>
      <w:r w:rsidRPr="003E5417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Перелюбского 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области»</w:t>
      </w:r>
    </w:p>
    <w:p w:rsidR="00385066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427" w:rsidRDefault="00BD1427" w:rsidP="003850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5066" w:rsidRPr="00920B09">
        <w:rPr>
          <w:rFonts w:ascii="Times New Roman" w:hAnsi="Times New Roman"/>
          <w:sz w:val="28"/>
          <w:szCs w:val="28"/>
        </w:rPr>
        <w:t xml:space="preserve">На основании </w:t>
      </w:r>
      <w:r w:rsidR="00385066">
        <w:rPr>
          <w:rFonts w:ascii="Times New Roman" w:hAnsi="Times New Roman"/>
          <w:sz w:val="28"/>
          <w:szCs w:val="28"/>
        </w:rPr>
        <w:t xml:space="preserve">протеста прокуратуры Перелюбского района </w:t>
      </w:r>
    </w:p>
    <w:p w:rsidR="00385066" w:rsidRPr="00920B09" w:rsidRDefault="00385066" w:rsidP="00BD14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D1427">
        <w:rPr>
          <w:rFonts w:ascii="Times New Roman" w:hAnsi="Times New Roman"/>
          <w:sz w:val="28"/>
          <w:szCs w:val="28"/>
        </w:rPr>
        <w:t>43-2019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D142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BD14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BD14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г., ф</w:t>
      </w:r>
      <w:r w:rsidRPr="00920B09">
        <w:rPr>
          <w:rFonts w:ascii="Times New Roman" w:hAnsi="Times New Roman"/>
          <w:sz w:val="28"/>
          <w:szCs w:val="28"/>
        </w:rPr>
        <w:t>едерального закона РФ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</w:t>
      </w:r>
      <w:r w:rsidRPr="00920B09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BD1427">
        <w:rPr>
          <w:rFonts w:ascii="Times New Roman" w:hAnsi="Times New Roman"/>
          <w:sz w:val="28"/>
          <w:szCs w:val="28"/>
        </w:rPr>
        <w:t>Иванихин</w:t>
      </w:r>
      <w:r w:rsidRPr="00920B09"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</w:p>
    <w:p w:rsidR="00385066" w:rsidRPr="00BD1427" w:rsidRDefault="00385066" w:rsidP="00385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7">
        <w:rPr>
          <w:rFonts w:ascii="Times New Roman" w:hAnsi="Times New Roman" w:cs="Times New Roman"/>
          <w:sz w:val="28"/>
          <w:szCs w:val="28"/>
        </w:rPr>
        <w:t xml:space="preserve"> </w:t>
      </w:r>
      <w:r w:rsidRPr="003E5417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385066" w:rsidRPr="00BD1427" w:rsidRDefault="00385066" w:rsidP="00BD14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17">
        <w:rPr>
          <w:rFonts w:ascii="Times New Roman" w:hAnsi="Times New Roman" w:cs="Times New Roman"/>
          <w:sz w:val="28"/>
          <w:szCs w:val="28"/>
        </w:rPr>
        <w:t xml:space="preserve">1. Утвердить Положение о приватизации муниципального имущества </w:t>
      </w:r>
      <w:r w:rsidR="00BD1427">
        <w:rPr>
          <w:rFonts w:ascii="Times New Roman" w:hAnsi="Times New Roman" w:cs="Times New Roman"/>
          <w:sz w:val="28"/>
          <w:szCs w:val="28"/>
        </w:rPr>
        <w:t>Иванихин</w:t>
      </w:r>
      <w:r w:rsidRPr="003E541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</w:t>
      </w:r>
      <w:r w:rsidRPr="003E541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1427">
        <w:rPr>
          <w:rFonts w:ascii="Times New Roman" w:hAnsi="Times New Roman" w:cs="Times New Roman"/>
          <w:sz w:val="28"/>
          <w:szCs w:val="28"/>
        </w:rPr>
        <w:t>.</w:t>
      </w:r>
    </w:p>
    <w:p w:rsidR="00385066" w:rsidRDefault="00385066" w:rsidP="00BD1427">
      <w:pPr>
        <w:pStyle w:val="a3"/>
        <w:spacing w:after="0"/>
        <w:ind w:right="-5" w:firstLine="567"/>
        <w:jc w:val="both"/>
        <w:rPr>
          <w:sz w:val="28"/>
          <w:szCs w:val="28"/>
        </w:rPr>
      </w:pPr>
      <w:r w:rsidRPr="003528A9">
        <w:rPr>
          <w:sz w:val="28"/>
          <w:szCs w:val="28"/>
        </w:rPr>
        <w:t>2.</w:t>
      </w:r>
      <w:r w:rsidR="00BD1427">
        <w:rPr>
          <w:sz w:val="28"/>
          <w:szCs w:val="28"/>
        </w:rPr>
        <w:t xml:space="preserve"> </w:t>
      </w:r>
      <w:r w:rsidRPr="003528A9">
        <w:rPr>
          <w:sz w:val="28"/>
          <w:szCs w:val="28"/>
        </w:rPr>
        <w:t xml:space="preserve">Решение Совета </w:t>
      </w:r>
      <w:r w:rsidR="00BD1427">
        <w:rPr>
          <w:sz w:val="28"/>
          <w:szCs w:val="28"/>
        </w:rPr>
        <w:t>Иванихин</w:t>
      </w:r>
      <w:r w:rsidRPr="003528A9">
        <w:rPr>
          <w:sz w:val="28"/>
          <w:szCs w:val="28"/>
        </w:rPr>
        <w:t>ского муниципального образования Перелюбского муниципального района Саратовской области №</w:t>
      </w:r>
      <w:r>
        <w:rPr>
          <w:sz w:val="28"/>
          <w:szCs w:val="28"/>
        </w:rPr>
        <w:t xml:space="preserve"> </w:t>
      </w:r>
      <w:r w:rsidR="00BD1427">
        <w:rPr>
          <w:sz w:val="28"/>
          <w:szCs w:val="28"/>
        </w:rPr>
        <w:t>8</w:t>
      </w:r>
      <w:r>
        <w:rPr>
          <w:sz w:val="28"/>
          <w:szCs w:val="28"/>
        </w:rPr>
        <w:t xml:space="preserve"> п. </w:t>
      </w:r>
      <w:r w:rsidR="00BD1427">
        <w:rPr>
          <w:sz w:val="28"/>
          <w:szCs w:val="28"/>
        </w:rPr>
        <w:t>2</w:t>
      </w:r>
      <w:r>
        <w:rPr>
          <w:sz w:val="28"/>
          <w:szCs w:val="28"/>
        </w:rPr>
        <w:t xml:space="preserve"> от 1</w:t>
      </w:r>
      <w:r w:rsidR="00BD1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1427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BD1427">
        <w:rPr>
          <w:sz w:val="28"/>
          <w:szCs w:val="28"/>
        </w:rPr>
        <w:t xml:space="preserve">09 </w:t>
      </w:r>
      <w:r w:rsidRPr="003528A9">
        <w:rPr>
          <w:sz w:val="28"/>
          <w:szCs w:val="28"/>
        </w:rPr>
        <w:t xml:space="preserve"> года считать утратившим силу.</w:t>
      </w:r>
    </w:p>
    <w:p w:rsidR="00BD1427" w:rsidRPr="003528A9" w:rsidRDefault="00BD1427" w:rsidP="00BD1427">
      <w:pPr>
        <w:pStyle w:val="a3"/>
        <w:spacing w:after="0"/>
        <w:ind w:right="-5" w:firstLine="567"/>
        <w:jc w:val="both"/>
        <w:rPr>
          <w:sz w:val="28"/>
          <w:szCs w:val="28"/>
        </w:rPr>
      </w:pPr>
    </w:p>
    <w:p w:rsidR="00385066" w:rsidRPr="00920B09" w:rsidRDefault="00385066" w:rsidP="003850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0B09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385066" w:rsidRPr="00920B09" w:rsidRDefault="00385066" w:rsidP="00385066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5066" w:rsidRDefault="00385066" w:rsidP="00385066"/>
    <w:p w:rsidR="00BD1427" w:rsidRDefault="00BD1427" w:rsidP="00385066"/>
    <w:p w:rsidR="00BD1427" w:rsidRDefault="00385066" w:rsidP="00BD14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28A9">
        <w:rPr>
          <w:rFonts w:ascii="Times New Roman" w:hAnsi="Times New Roman" w:cs="Times New Roman"/>
          <w:sz w:val="28"/>
          <w:szCs w:val="28"/>
        </w:rPr>
        <w:t>Глав</w:t>
      </w:r>
      <w:r w:rsidR="00BD1427">
        <w:rPr>
          <w:rFonts w:ascii="Times New Roman" w:hAnsi="Times New Roman" w:cs="Times New Roman"/>
          <w:sz w:val="28"/>
          <w:szCs w:val="28"/>
        </w:rPr>
        <w:t xml:space="preserve">а </w:t>
      </w:r>
      <w:r w:rsidRPr="003528A9">
        <w:rPr>
          <w:rFonts w:ascii="Times New Roman" w:hAnsi="Times New Roman" w:cs="Times New Roman"/>
          <w:sz w:val="28"/>
          <w:szCs w:val="28"/>
        </w:rPr>
        <w:t xml:space="preserve"> </w:t>
      </w:r>
      <w:r w:rsidR="00BD1427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385066" w:rsidRPr="003528A9" w:rsidRDefault="00BD1427" w:rsidP="00BD14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50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5066" w:rsidRPr="003528A9">
        <w:rPr>
          <w:rFonts w:ascii="Times New Roman" w:hAnsi="Times New Roman" w:cs="Times New Roman"/>
          <w:sz w:val="28"/>
          <w:szCs w:val="28"/>
        </w:rPr>
        <w:t xml:space="preserve">                                 Г.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385066" w:rsidRPr="0035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Алмукано</w:t>
      </w:r>
      <w:r w:rsidR="00385066" w:rsidRPr="003528A9">
        <w:rPr>
          <w:rFonts w:ascii="Times New Roman" w:hAnsi="Times New Roman" w:cs="Times New Roman"/>
          <w:sz w:val="28"/>
          <w:szCs w:val="28"/>
        </w:rPr>
        <w:t>в</w:t>
      </w:r>
    </w:p>
    <w:p w:rsidR="00385066" w:rsidRDefault="00385066" w:rsidP="00385066"/>
    <w:p w:rsidR="00385066" w:rsidRDefault="00385066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27" w:rsidRDefault="00BD1427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66" w:rsidRPr="003E5417" w:rsidRDefault="00385066" w:rsidP="00BD1427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lastRenderedPageBreak/>
        <w:t>Приложение № 1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 xml:space="preserve"> к решению  </w:t>
      </w:r>
      <w:r w:rsidRPr="003E5417">
        <w:rPr>
          <w:rFonts w:ascii="Times New Roman" w:eastAsia="Times New Roman" w:hAnsi="Times New Roman" w:cs="Arial"/>
          <w:bCs/>
          <w:sz w:val="24"/>
          <w:szCs w:val="24"/>
        </w:rPr>
        <w:t xml:space="preserve">Совета 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>Иванихин</w:t>
      </w:r>
      <w:r w:rsidRPr="003E5417">
        <w:rPr>
          <w:rFonts w:ascii="Times New Roman" w:eastAsia="Times New Roman" w:hAnsi="Times New Roman" w:cs="Arial"/>
          <w:bCs/>
          <w:sz w:val="24"/>
          <w:szCs w:val="24"/>
        </w:rPr>
        <w:t>ского МО</w:t>
      </w:r>
    </w:p>
    <w:p w:rsidR="00385066" w:rsidRDefault="00385066" w:rsidP="00BD142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t xml:space="preserve">от 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>11</w:t>
      </w:r>
      <w:r>
        <w:rPr>
          <w:rFonts w:ascii="Times New Roman" w:eastAsia="Times New Roman" w:hAnsi="Times New Roman" w:cs="Arial"/>
          <w:bCs/>
          <w:sz w:val="24"/>
          <w:szCs w:val="24"/>
        </w:rPr>
        <w:t>.0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>2.</w:t>
      </w:r>
      <w:r>
        <w:rPr>
          <w:rFonts w:ascii="Times New Roman" w:eastAsia="Times New Roman" w:hAnsi="Times New Roman" w:cs="Arial"/>
          <w:bCs/>
          <w:sz w:val="24"/>
          <w:szCs w:val="24"/>
        </w:rPr>
        <w:t>201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>9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г. № </w:t>
      </w:r>
      <w:r w:rsidR="00BD1427">
        <w:rPr>
          <w:rFonts w:ascii="Times New Roman" w:eastAsia="Times New Roman" w:hAnsi="Times New Roman" w:cs="Arial"/>
          <w:bCs/>
          <w:sz w:val="24"/>
          <w:szCs w:val="24"/>
        </w:rPr>
        <w:t>2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п. 2</w:t>
      </w:r>
    </w:p>
    <w:p w:rsidR="00385066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>О ПОРЯДКЕ И УСЛОВИЯХ ПРИВАТИЗАЦИИ ИМУЩЕСТВА, НАХОДЯЩЕГОСЯ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 xml:space="preserve">В СОБСТВЕННОСТИ </w:t>
      </w:r>
      <w:r w:rsidR="00BD1427">
        <w:rPr>
          <w:rFonts w:ascii="Times New Roman" w:hAnsi="Times New Roman"/>
          <w:b/>
          <w:bCs/>
          <w:sz w:val="20"/>
          <w:szCs w:val="20"/>
        </w:rPr>
        <w:t>ИВАНИХИН</w:t>
      </w:r>
      <w:r w:rsidRPr="0040002B">
        <w:rPr>
          <w:rFonts w:ascii="Times New Roman" w:hAnsi="Times New Roman"/>
          <w:b/>
          <w:bCs/>
          <w:sz w:val="20"/>
          <w:szCs w:val="20"/>
        </w:rPr>
        <w:t>СКОГО МУНИЦИПАЛЬНОГО ОБРАЗОВАНИЯ ПЕРЕЛЮБСКОГО МУНИЦИПАЛЬНОГО РАЙОНА САРАТОВСКОЙ ОБЛАСТИ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5066" w:rsidRPr="00BD1427" w:rsidRDefault="00385066" w:rsidP="00BD14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16C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1.1. </w:t>
      </w:r>
      <w:proofErr w:type="gramStart"/>
      <w:r w:rsidRPr="0040002B">
        <w:rPr>
          <w:rFonts w:ascii="Times New Roman" w:hAnsi="Times New Roman"/>
        </w:rPr>
        <w:t xml:space="preserve">Настоящее Положение о порядке и условиях приватизации имущества, находящегося в собственности </w:t>
      </w:r>
      <w:r w:rsidR="00BD1427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 xml:space="preserve">ского муниципального образования Перелюбского муниципального района Саратовской области (далее - Положение), разработано в соответствии с Гражданским </w:t>
      </w:r>
      <w:hyperlink r:id="rId4" w:history="1">
        <w:r w:rsidRPr="0040002B">
          <w:rPr>
            <w:rFonts w:ascii="Times New Roman" w:hAnsi="Times New Roman"/>
          </w:rPr>
          <w:t>кодексом</w:t>
        </w:r>
      </w:hyperlink>
      <w:r w:rsidRPr="0040002B">
        <w:rPr>
          <w:rFonts w:ascii="Times New Roman" w:hAnsi="Times New Roman"/>
        </w:rPr>
        <w:t xml:space="preserve"> Российской Федерации, Федеральными законами от 21.12.2001 </w:t>
      </w:r>
      <w:hyperlink r:id="rId5" w:history="1">
        <w:r w:rsidR="00BD1427">
          <w:rPr>
            <w:rFonts w:ascii="Times New Roman" w:hAnsi="Times New Roman"/>
          </w:rPr>
          <w:t>№</w:t>
        </w:r>
      </w:hyperlink>
      <w:r w:rsidRPr="0040002B">
        <w:rPr>
          <w:rFonts w:ascii="Times New Roman" w:hAnsi="Times New Roman"/>
        </w:rPr>
        <w:t xml:space="preserve"> "О приватизации государственного и муниципального имущества", от 06.10.2003 </w:t>
      </w:r>
      <w:hyperlink r:id="rId6" w:history="1">
        <w:r w:rsidR="00BD1427">
          <w:rPr>
            <w:rFonts w:ascii="Times New Roman" w:hAnsi="Times New Roman"/>
          </w:rPr>
          <w:t>№</w:t>
        </w:r>
      </w:hyperlink>
      <w:r w:rsidRPr="0040002B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12.08.2002 </w:t>
      </w:r>
      <w:hyperlink r:id="rId7" w:history="1">
        <w:r w:rsidR="00BD1427">
          <w:rPr>
            <w:rFonts w:ascii="Times New Roman" w:hAnsi="Times New Roman"/>
          </w:rPr>
          <w:t>№</w:t>
        </w:r>
      </w:hyperlink>
      <w:r w:rsidR="00BD1427">
        <w:t xml:space="preserve"> 584</w:t>
      </w:r>
      <w:r w:rsidRPr="0040002B">
        <w:rPr>
          <w:rFonts w:ascii="Times New Roman" w:hAnsi="Times New Roman"/>
        </w:rPr>
        <w:t xml:space="preserve"> "Об утверждении Положения</w:t>
      </w:r>
      <w:proofErr w:type="gramEnd"/>
      <w:r w:rsidRPr="0040002B">
        <w:rPr>
          <w:rFonts w:ascii="Times New Roman" w:hAnsi="Times New Roman"/>
        </w:rPr>
        <w:t xml:space="preserve"> </w:t>
      </w:r>
      <w:proofErr w:type="gramStart"/>
      <w:r w:rsidRPr="0040002B">
        <w:rPr>
          <w:rFonts w:ascii="Times New Roman" w:hAnsi="Times New Roman"/>
        </w:rPr>
        <w:t xml:space="preserve">о проведении конкурса по продаже государственного или муниципального имущества", от 12.08.2002 </w:t>
      </w:r>
      <w:hyperlink r:id="rId8" w:history="1">
        <w:r w:rsidR="00BD1427">
          <w:rPr>
            <w:rFonts w:ascii="Times New Roman" w:hAnsi="Times New Roman"/>
          </w:rPr>
          <w:t>№</w:t>
        </w:r>
        <w:r w:rsidRPr="0040002B">
          <w:rPr>
            <w:rFonts w:ascii="Times New Roman" w:hAnsi="Times New Roman"/>
          </w:rPr>
          <w:t xml:space="preserve"> 585</w:t>
        </w:r>
      </w:hyperlink>
      <w:r w:rsidRPr="0040002B">
        <w:rPr>
          <w:rFonts w:ascii="Times New Roman" w:hAnsi="Times New Roman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на основании </w:t>
      </w:r>
      <w:hyperlink r:id="rId9" w:history="1">
        <w:r w:rsidRPr="0040002B">
          <w:rPr>
            <w:rFonts w:ascii="Times New Roman" w:hAnsi="Times New Roman"/>
          </w:rPr>
          <w:t>Устава</w:t>
        </w:r>
      </w:hyperlink>
      <w:r w:rsidRPr="0040002B">
        <w:rPr>
          <w:rFonts w:ascii="Times New Roman" w:hAnsi="Times New Roman"/>
        </w:rPr>
        <w:t xml:space="preserve"> </w:t>
      </w:r>
      <w:r w:rsidR="00BD1427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Перелюбского муниципального района Саратовской области.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BD1427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(далее - муниципальное имущество), в собственность физических и юридических лиц.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 w:rsidR="00BD1427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1.4.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Действие настоящего Положения не распространяется на отношения, указанные в </w:t>
      </w:r>
      <w:hyperlink r:id="rId10" w:history="1">
        <w:r w:rsidRPr="0040002B">
          <w:rPr>
            <w:rFonts w:ascii="Times New Roman" w:hAnsi="Times New Roman"/>
          </w:rPr>
          <w:t>пункте 2 статьи 3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BD1427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"О приватизации государственного и муниципального имущества" (далее - Федеральный закон от 21.12.2001 </w:t>
      </w:r>
      <w:r w:rsidR="00BD1427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Приватизации не подлежит муниципальное имущество, отнесенное федеральными законами к объектам, изъятым из оборота,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1.5. </w:t>
      </w:r>
      <w:proofErr w:type="gramStart"/>
      <w:r w:rsidRPr="0040002B">
        <w:rPr>
          <w:rFonts w:ascii="Times New Roman" w:hAnsi="Times New Roman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акционерных обществ.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2. Основные цели и направления приватизации</w:t>
      </w:r>
    </w:p>
    <w:p w:rsidR="00385066" w:rsidRPr="00BD1427" w:rsidRDefault="00385066" w:rsidP="00BD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2.1. Основные цели приватизации: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повышение эффективности использования муниципального имущества;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 xml:space="preserve">- поступление в бюджет </w:t>
      </w:r>
      <w:r w:rsidR="00BD1427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(далее - муниципальное образование.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2.2. Основное направление приватизации: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выявление и приватизация неиспользуемого и (или) убыточного муниципального имущества на территории </w:t>
      </w:r>
      <w:r w:rsidR="00BD1427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образования.</w:t>
      </w:r>
    </w:p>
    <w:p w:rsidR="00385066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427" w:rsidRPr="0040002B" w:rsidRDefault="00BD1427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BD1427" w:rsidRDefault="00385066" w:rsidP="00BD14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lastRenderedPageBreak/>
        <w:t>3. Планирование приватизации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3.1. Разработка прогнозного плана (программы) приватизации муниципального имущества (далее - прогнозный план) осуществляется ежегодно в соответствии с основными направлениями развития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на очередной финансовый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3.2. Прогнозный план муниципального имущества, которое планируется приватизировать в соответствующем периоде, должен содержать предполагаемые сроки приватизации, а также перечень: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муниципальных унитарных предприятий (с указанием наименования и местонахождения);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- находящихся в муниципальной собственности акций акционерных обществ (с указанием наименования акционерного общества и местонахождения; доли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процента));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находящихся в муниципальной собственности долей в уставных капиталах обществ с ограниченной ответственностью (с указанием наименования и местонахождение общества с ограниченной ответственностью; доли в уставном капитале общества с ограниченной ответственностью, принадлежащей муниципальному образованию и подлежащей приватизации);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иного муниципального имущества (с указанием наименования, местонахождения и назначения имущества).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"Об объектах культурного наследия (памятниках истории и культуры) народов Российской Федерации".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3.3. Проект прогнозного плана разрабатывается администрацией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 xml:space="preserve">ского муниципального образования и утверждается Советом депутатов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(далее - Совет депутатов) в первом квартале текущего года.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Утвержденный прогнозный план подлежит обязательному опубликованию (обнародованию).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3.4. Прогнозный план может быть изменен и дополнен в течение соответствующего года в предусмотренном настоящим Положением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 уточнения площади объекта приватизации по результату составления технической документации для его оценки внесение изменений в прогнозный план в этой части не требуется.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по объективным причинам приватизация объекта не завершена в срок, предусмотренный прогнозным планом на соответствующий год, приватизация завершается без внесения изменений в прогнозный план на следующий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3.5. Администрация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ежегодно не позднее 1 марта представляет в Совет депутатов отчет о результатах приватизации муниципального имущества за прошедший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Отчет о результатах приватизации муниципального имущества за прошедший год подлежит размещению на официальном сайте администрации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в сети Интернет одновременно с представлением в Совет депутатов.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4. Определение цены подлежащего приватизации муниципального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имущества, способы и порядок его приватизации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4.1. </w:t>
      </w:r>
      <w:proofErr w:type="gramStart"/>
      <w:r w:rsidRPr="0040002B">
        <w:rPr>
          <w:rFonts w:ascii="Times New Roman" w:hAnsi="Times New Roman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</w:t>
      </w:r>
      <w:hyperlink r:id="rId12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 Используются следующие способы приватизации муниципального имущества: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4.2.1. Преобразование унитарного предприятия в акционерное общество.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4.2.2. Преобразование унитарного предприятия в общество с ограниченной ответственностью.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4.2.3. Продажа муниципального имущества на аукционе.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4.2.4. Продажа акций акционерных обществ на специализированном аукционе.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4.2.5. Продажа муниципального имущества на конкурсе.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4.2.6. Продажа муниципального имущества посредством публичного предложения.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4.2.7. Продажа муниципального имущества без объявления цены.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4.2.8. Внесение муниципального имущества в качестве вклада в уставные капиталы акционерных обществ.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4.2.9. Продажа акций акционерных обществ по результатам доверительного управления.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4.3. Приватизация имущественных комплексов унитарных предприятий осуществляется путем их преобразования в хозяйственные общества в соответствии со </w:t>
      </w:r>
      <w:hyperlink r:id="rId13" w:history="1">
        <w:r w:rsidRPr="0040002B">
          <w:rPr>
            <w:rFonts w:ascii="Times New Roman" w:hAnsi="Times New Roman"/>
          </w:rPr>
          <w:t>статьей 11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4.4.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4.5. </w:t>
      </w:r>
      <w:proofErr w:type="gramStart"/>
      <w:r w:rsidRPr="0040002B">
        <w:rPr>
          <w:rFonts w:ascii="Times New Roman" w:hAnsi="Times New Roman"/>
        </w:rPr>
        <w:t xml:space="preserve">Порядок проведения аукциона по продаже муниципального имущества, условия участия в нем, а также порядок оплаты имущества определены Федеральным </w:t>
      </w:r>
      <w:hyperlink r:id="rId14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</w:t>
      </w:r>
      <w:hyperlink r:id="rId15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аукционе".</w:t>
      </w:r>
      <w:proofErr w:type="gramEnd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Порядок продажи муниципального имущества в электронной форме определен </w:t>
      </w:r>
      <w:hyperlink r:id="rId16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от 27.08.2012 N 860 "Об организации и проведении продажи государственного или муниципального имущества в электронной форме".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4.6. Специализированным аукционом признается способ продажи акций на открытых торгах, при </w:t>
      </w:r>
      <w:proofErr w:type="gramStart"/>
      <w:r w:rsidRPr="0040002B">
        <w:rPr>
          <w:rFonts w:ascii="Times New Roman" w:hAnsi="Times New Roman"/>
        </w:rPr>
        <w:t>котором</w:t>
      </w:r>
      <w:proofErr w:type="gramEnd"/>
      <w:r w:rsidRPr="0040002B">
        <w:rPr>
          <w:rFonts w:ascii="Times New Roman" w:hAnsi="Times New Roman"/>
        </w:rPr>
        <w:t xml:space="preserve"> все победители получают акции акционерного общества по единой цене за одну акцию.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Порядок проведения специализированного аукциона определен Федеральным </w:t>
      </w:r>
      <w:hyperlink r:id="rId17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</w:t>
      </w:r>
      <w:hyperlink r:id="rId18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4.7. </w:t>
      </w:r>
      <w:proofErr w:type="gramStart"/>
      <w:r w:rsidRPr="0040002B">
        <w:rPr>
          <w:rFonts w:ascii="Times New Roman" w:hAnsi="Times New Roman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</w:t>
      </w:r>
      <w:proofErr w:type="gramEnd"/>
      <w:r w:rsidRPr="0040002B">
        <w:rPr>
          <w:rFonts w:ascii="Times New Roman" w:hAnsi="Times New Roman"/>
        </w:rPr>
        <w:t xml:space="preserve"> условия.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Продажа муниципального имущества на конкурсе осуществляется с учетом требований, установленных Федеральным </w:t>
      </w:r>
      <w:hyperlink r:id="rId19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в порядке, установленном </w:t>
      </w:r>
      <w:hyperlink r:id="rId20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584 "Об утверждении Положения о проведении конкурса по продаже государственного или муниципального имущества".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4.8. 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21" w:history="1">
        <w:r w:rsidRPr="0040002B">
          <w:rPr>
            <w:rFonts w:ascii="Times New Roman" w:hAnsi="Times New Roman"/>
          </w:rPr>
          <w:t>статьей 15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порядке в срок не позднее трех месяцев со дня признания аукциона несостоявшимся.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4.9. Порядок организации продажи муниципального имущества посредством публичного предложения установлен Федеральным </w:t>
      </w:r>
      <w:hyperlink r:id="rId22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и </w:t>
      </w:r>
      <w:hyperlink r:id="rId23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22.07.20</w:t>
      </w:r>
      <w:r w:rsidR="00FC1CFE">
        <w:rPr>
          <w:rFonts w:ascii="Times New Roman" w:hAnsi="Times New Roman"/>
        </w:rPr>
        <w:t>02 №</w:t>
      </w:r>
      <w:r w:rsidRPr="0040002B">
        <w:rPr>
          <w:rFonts w:ascii="Times New Roman" w:hAnsi="Times New Roman"/>
        </w:rPr>
        <w:t xml:space="preserve">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4.10.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4.11. Порядок организации продажи муниципального имущества без объявления цены установлен Федеральным </w:t>
      </w:r>
      <w:hyperlink r:id="rId24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178-ФЗ, </w:t>
      </w:r>
      <w:hyperlink r:id="rId25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</w:t>
      </w:r>
      <w:r w:rsidR="00FC1CFE">
        <w:rPr>
          <w:rFonts w:ascii="Times New Roman" w:hAnsi="Times New Roman"/>
        </w:rPr>
        <w:t>ийской Федерации от 22.07.2002 №</w:t>
      </w:r>
      <w:r w:rsidRPr="0040002B">
        <w:rPr>
          <w:rFonts w:ascii="Times New Roman" w:hAnsi="Times New Roman"/>
        </w:rPr>
        <w:t xml:space="preserve">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4.12.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4.13. Продавцом муниципального имущества на аукционе выступает администрация Перелюбского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Организатором торгов выступает администрация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или иная специализированная организация, с которой в соответствии с действующим законодательством был заключен договор об организации и проведении торгов.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12"/>
      <w:bookmarkEnd w:id="0"/>
      <w:r w:rsidRPr="0040002B">
        <w:rPr>
          <w:rFonts w:ascii="Times New Roman" w:hAnsi="Times New Roman"/>
        </w:rPr>
        <w:t>4.14. Решение об условиях приватизации муниципального имущества принимается в соответствии с прогнозным планом приватизации муниципального имущества постановлением главы Перелюбского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решении об условиях приватизации муниципального имущества должны содержаться следующие сведения: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наименование имущества и иные позволяющие его индивидуализировать данные (характеристика имущества);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способ приватизации имущества;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начальная цена;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срок рассрочки платежа (в случае ее предоставления);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необходимые для приватизации имущества сведения.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4.15. Одновременно с заявкой претенденты на покупку муниципального имущества представляют организатору аукциона следующие документы: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Юридические лица: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заверенные копии учредительных документов;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0002B">
        <w:rPr>
          <w:rFonts w:ascii="Times New Roman" w:hAnsi="Times New Roman"/>
        </w:rPr>
        <w:t>,</w:t>
      </w:r>
      <w:proofErr w:type="gramEnd"/>
      <w:r w:rsidRPr="0040002B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85066" w:rsidRPr="0040002B" w:rsidRDefault="00385066" w:rsidP="00FC1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5. Особенности приватизации отдельных видов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5.1. Особенности приватизации отдельных видов имущества урегулированы </w:t>
      </w:r>
      <w:hyperlink r:id="rId26" w:history="1">
        <w:r w:rsidRPr="0040002B">
          <w:rPr>
            <w:rFonts w:ascii="Times New Roman" w:hAnsi="Times New Roman"/>
          </w:rPr>
          <w:t>главой V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 xml:space="preserve">6. Особенности приватизации </w:t>
      </w:r>
      <w:proofErr w:type="gramStart"/>
      <w:r w:rsidRPr="0040002B">
        <w:rPr>
          <w:rFonts w:ascii="Times New Roman" w:hAnsi="Times New Roman"/>
          <w:b/>
        </w:rPr>
        <w:t>муниципального</w:t>
      </w:r>
      <w:proofErr w:type="gramEnd"/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унитарного предприятия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6.1. Основанием для подготовки и принятия решений об условиях приватизации муниципального унитарного предприятия (далее - МУП) является прогнозный план приватизации муниципального имущества на очередной финансовый год, утвержденный Советом депутатов.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6.2. Со дня утверждения прогнозного плана приватизации муниципального имущества и до дня государственной регистрации созданного хозяйственного общества МУП без согласия собственника его имущества не вправе: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сокращать численность работников </w:t>
      </w:r>
      <w:proofErr w:type="gramStart"/>
      <w:r w:rsidRPr="0040002B">
        <w:rPr>
          <w:rFonts w:ascii="Times New Roman" w:hAnsi="Times New Roman"/>
        </w:rPr>
        <w:t>указанного</w:t>
      </w:r>
      <w:proofErr w:type="gramEnd"/>
      <w:r w:rsidRPr="0040002B">
        <w:rPr>
          <w:rFonts w:ascii="Times New Roman" w:hAnsi="Times New Roman"/>
        </w:rPr>
        <w:t xml:space="preserve">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 xml:space="preserve">- совершать сделки (несколько взаимосвязанных сделок), цена которых превышает 5 процентов балансовой стоимости активов указанного МУП на дату утверждения его последнего </w:t>
      </w:r>
      <w:r w:rsidRPr="0040002B">
        <w:rPr>
          <w:rFonts w:ascii="Times New Roman" w:hAnsi="Times New Roman"/>
        </w:rPr>
        <w:lastRenderedPageBreak/>
        <w:t>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</w:t>
      </w:r>
      <w:proofErr w:type="gramEnd"/>
      <w:r w:rsidRPr="0040002B">
        <w:rPr>
          <w:rFonts w:ascii="Times New Roman" w:hAnsi="Times New Roman"/>
        </w:rPr>
        <w:t xml:space="preserve"> МУП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40002B">
        <w:rPr>
          <w:rFonts w:ascii="Times New Roman" w:hAnsi="Times New Roman"/>
        </w:rPr>
        <w:t>размер оплаты труда</w:t>
      </w:r>
      <w:proofErr w:type="gramEnd"/>
      <w:r w:rsidRPr="0040002B">
        <w:rPr>
          <w:rFonts w:ascii="Times New Roman" w:hAnsi="Times New Roman"/>
        </w:rPr>
        <w:t>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получать кредиты;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осуществлять выпуск ценных бумаг;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6.3. </w:t>
      </w:r>
      <w:proofErr w:type="gramStart"/>
      <w:r w:rsidRPr="0040002B">
        <w:rPr>
          <w:rFonts w:ascii="Times New Roman" w:hAnsi="Times New Roman"/>
        </w:rPr>
        <w:t xml:space="preserve">МУПы, включенные в прогнозный план, представляют в администрацию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</w:t>
      </w:r>
      <w:proofErr w:type="gramEnd"/>
      <w:r w:rsidRPr="0040002B">
        <w:rPr>
          <w:rFonts w:ascii="Times New Roman" w:hAnsi="Times New Roman"/>
        </w:rPr>
        <w:t xml:space="preserve"> официальном </w:t>
      </w:r>
      <w:proofErr w:type="gramStart"/>
      <w:r w:rsidRPr="0040002B">
        <w:rPr>
          <w:rFonts w:ascii="Times New Roman" w:hAnsi="Times New Roman"/>
        </w:rPr>
        <w:t>сайте</w:t>
      </w:r>
      <w:proofErr w:type="gramEnd"/>
      <w:r w:rsidRPr="0040002B">
        <w:rPr>
          <w:rFonts w:ascii="Times New Roman" w:hAnsi="Times New Roman"/>
        </w:rPr>
        <w:t xml:space="preserve"> администрации Перелюбского муниципального образования в сети Интернет.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6.4. При подготовке решения об условиях приватизации МУП в отношении его осуществляются следующие мероприятия: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инвентаризация имущества, в том числе и обязательств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составление промежуточного бухгалтерского баланса;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проведение аудиторской проверки финансово-хозяйственной деятельности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оформление документов на земельный участок и при необходимости документов на иные объекты недвижимости и исключительные права, принадлежащие МУП (в соответствии со </w:t>
      </w:r>
      <w:hyperlink r:id="rId27" w:history="1">
        <w:r w:rsidRPr="0040002B">
          <w:rPr>
            <w:rFonts w:ascii="Times New Roman" w:hAnsi="Times New Roman"/>
          </w:rPr>
          <w:t>статьей 28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проведение контрольных проверок наличия и состояния имущества и обязательств;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состава подлежащего приватизации имущественного комплекса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объектов, не подлежащих приватизации в составе имущественного комплекса МУП, и порядок их дальнейшего использования;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составление перечня действующих обременений (ограничений) и определение необходимости установления при приватизации дополнительных ограничений и публичных сервитутов;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балансовой стоимости подлежащих приватизации активов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размера уставного капитала, количества и номинальной стоимости акций, состава совета директоров и ревизионной комиссии, разработка проекта устава хозяйственного общества.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6.5. Инвентаризация имущества и обязательств МУП осуществляется в соответствии с действующим законодательством. В случае выявления при инвентаризации имущества неучтенных объектов должны быть произведены техническая инвентаризация и оценка на основании отчета об оценке, составленного в соответствии с Федеральным </w:t>
      </w:r>
      <w:hyperlink r:id="rId28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29.07.1998 N 135-ФЗ "Об оценочной деятельности в Российской Федерации".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Результаты инвентаризации оформляются по утвержденным унифицированным формам. Ответственность за проведение инвентаризации и правильность оформления ее результатов возлагается на руководителя МУП. К акту инвентаризации также должен быть составлен перечень обязательств МУП, существующих на дату завершения инвентаризации. Указанный перечень должен содержать основание возникновения обязательства, предмет обязательства, срок исполнения.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6.6. Промежуточный бухгалтерский баланс и иные отчетные документы МУП составляются в объеме и по формам годовой бухгалтерской отчетности.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Ответственность за правильность составления промежуточного бухгалтерского баланса МУП несет руководитель предприятия.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Промежуточный бухгалтерский баланс, акт (результат) инвентаризации представляются в администрацию Перелюбского муниципального образования, подписанные руководителем и главным бухгалтером МУП и скрепленные печатью МУП.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6.7. Администрация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в соответствии с действующим законодательством о закупках товаров, работ и услуг заключает договор с уполномоченной аудиторской организацией, которая проводит аудит финансово-хозяйственной деятельности МУП и представляет оформленное надлежащим образом аудиторское заключение.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6.8. Состав подлежащего приватизации имущественного комплекса МУП в соответствии с Федеральным </w:t>
      </w:r>
      <w:hyperlink r:id="rId29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определяется в передаточном акте.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6.9. Имущество, которое не подлежит приватизации, подлежит изъятию и включению в муниципальную казну.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6.10. Решение об условиях приватизации МУП принимается главой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по согласованию с Советом депутатов, согласование с которым несет обязательный характер.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Совет депутатов может принять решение о преобразовании МУП в акционерное общество, 100 процентов уставного капитала которого принадлежит муниципальному образованию, при утверждении прогнозного плана приватизации.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Решением об условиях приватизации МУП должны утверждаться, помимо указанных в </w:t>
      </w:r>
      <w:hyperlink w:anchor="Par112" w:history="1">
        <w:r w:rsidRPr="0040002B">
          <w:rPr>
            <w:rFonts w:ascii="Times New Roman" w:hAnsi="Times New Roman"/>
          </w:rPr>
          <w:t>п. 4.14</w:t>
        </w:r>
      </w:hyperlink>
      <w:r w:rsidRPr="0040002B">
        <w:rPr>
          <w:rFonts w:ascii="Times New Roman" w:hAnsi="Times New Roman"/>
        </w:rPr>
        <w:t xml:space="preserve"> настоящего Положения сведений: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30" w:history="1">
        <w:r w:rsidRPr="0040002B">
          <w:rPr>
            <w:rFonts w:ascii="Times New Roman" w:hAnsi="Times New Roman"/>
          </w:rPr>
          <w:t>статьей 11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40002B">
        <w:rPr>
          <w:rFonts w:ascii="Times New Roman" w:hAnsi="Times New Roman"/>
        </w:rPr>
        <w:t>создаваемых</w:t>
      </w:r>
      <w:proofErr w:type="gramEnd"/>
      <w:r w:rsidRPr="0040002B">
        <w:rPr>
          <w:rFonts w:ascii="Times New Roman" w:hAnsi="Times New Roman"/>
        </w:rPr>
        <w:t xml:space="preserve"> посредством преобразования унитарного предприятия;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Перелюбского муниципального образования;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балансовая стоимость подлежащих приватизации активов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указание об утверждении устава хозяйственного общества;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сроки уведомления соответствующих органов и кредиторов о преобразовании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необходимые для приватизации сведения.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6.11.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МУП, преобразованного в открытое акционерное общество или общество с ограниченной ответственностью, назначается директором (генеральным директором) открытого акционерного общества или общества с ограниченной ответственностью.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Трудовые отношения работников МУП после приватизации продолжаются с согласия работников.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Смена собственника имущества МУП, а также его преобразование в хозяйственное общество не являются основанием расторжения трудовых договоров с работниками.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6.12. МУП обеспечивает уведомление соответствующих органов и кредиторов о преобразовании МУП в установленные действующим законодательством сроки и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6.13. Передаточный акт утверждается главой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и представляется вместе с учредительными документами для государственной регистрации созданного в процессе преобразования хозяйственного общества.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6.14. Решение об условиях приватизации МУП подлежит опубликованию (обнародованию) и размещению на официальных сайтах в сети Интернет в соответствии с действующим законодательством.</w:t>
      </w:r>
    </w:p>
    <w:p w:rsidR="00385066" w:rsidRPr="0040002B" w:rsidRDefault="00385066" w:rsidP="00FC1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 момента включения в прогнозный план приватизации муниципального имущества МУП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7. Оформление сделок купли-продажи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7.1. Продажа муниципального имущества оформляется договором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Обязательными условиями договора купли-продажи муниципального имущества являются: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0002B">
        <w:rPr>
          <w:rFonts w:ascii="Times New Roman" w:hAnsi="Times New Roman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действующим законодательством порядок и срок передачи муниципального имущества в собственность покупателя; форма и сроки платежа за приобретенное имущество;</w:t>
      </w:r>
      <w:proofErr w:type="gramEnd"/>
      <w:r w:rsidRPr="0040002B">
        <w:rPr>
          <w:rFonts w:ascii="Times New Roman" w:hAnsi="Times New Roman"/>
        </w:rPr>
        <w:t xml:space="preserve"> условия, в соответствии с которыми указанное имущество было приобретено покупателем;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условия, установленные сторонами такого договора по взаимному соглашению.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</w:t>
      </w:r>
      <w:r w:rsidRPr="0040002B">
        <w:rPr>
          <w:rFonts w:ascii="Times New Roman" w:hAnsi="Times New Roman"/>
        </w:rPr>
        <w:lastRenderedPageBreak/>
        <w:t>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7.2.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</w:t>
      </w:r>
      <w:hyperlink r:id="rId31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7.3.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8. Информационное обеспечение приватизации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муниципального имущества</w:t>
      </w:r>
    </w:p>
    <w:p w:rsidR="00385066" w:rsidRDefault="00385066" w:rsidP="00FC1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8.1. Информационное обеспечение приватизации муниципального имущества осуществляется в соответствии с требованиями </w:t>
      </w:r>
      <w:hyperlink r:id="rId32" w:history="1">
        <w:r w:rsidRPr="0040002B">
          <w:rPr>
            <w:rFonts w:ascii="Times New Roman" w:hAnsi="Times New Roman"/>
          </w:rPr>
          <w:t>статьи 15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 xml:space="preserve">№ </w:t>
      </w:r>
      <w:r w:rsidRPr="0040002B">
        <w:rPr>
          <w:rFonts w:ascii="Times New Roman" w:hAnsi="Times New Roman"/>
        </w:rPr>
        <w:t>178-ФЗ.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 w:rsidRPr="007B3A5C">
        <w:rPr>
          <w:rFonts w:ascii="Times New Roman" w:hAnsi="Times New Roman"/>
        </w:rPr>
        <w:t xml:space="preserve"> </w:t>
      </w:r>
      <w:proofErr w:type="gramStart"/>
      <w:r w:rsidRPr="007B3A5C">
        <w:rPr>
          <w:rFonts w:ascii="Times New Roman" w:hAnsi="Times New Roman"/>
        </w:rPr>
        <w:t>Под информационным обеспечением</w:t>
      </w:r>
      <w:r>
        <w:rPr>
          <w:rFonts w:ascii="Times New Roman" w:hAnsi="Times New Roman"/>
        </w:rPr>
        <w:t xml:space="preserve"> приватизации</w:t>
      </w:r>
      <w:r w:rsidRPr="007B3A5C">
        <w:rPr>
          <w:rFonts w:ascii="Times New Roman" w:hAnsi="Times New Roman"/>
        </w:rPr>
        <w:t xml:space="preserve">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</w:t>
      </w:r>
      <w:r>
        <w:rPr>
          <w:rFonts w:ascii="Times New Roman" w:hAnsi="Times New Roman"/>
        </w:rPr>
        <w:t>м сайте в сети "Интернет"</w:t>
      </w:r>
      <w:r w:rsidRPr="007B3A5C">
        <w:rPr>
          <w:rFonts w:ascii="Times New Roman" w:hAnsi="Times New Roman"/>
        </w:rPr>
        <w:t xml:space="preserve"> актов пл</w:t>
      </w:r>
      <w:r>
        <w:rPr>
          <w:rFonts w:ascii="Times New Roman" w:hAnsi="Times New Roman"/>
        </w:rPr>
        <w:t xml:space="preserve">анирования приватизации </w:t>
      </w:r>
      <w:r w:rsidRPr="007B3A5C">
        <w:rPr>
          <w:rFonts w:ascii="Times New Roman" w:hAnsi="Times New Roman"/>
        </w:rPr>
        <w:t>муниципального имущества, решений об условиях приватизации с</w:t>
      </w:r>
      <w:r>
        <w:rPr>
          <w:rFonts w:ascii="Times New Roman" w:hAnsi="Times New Roman"/>
        </w:rPr>
        <w:t xml:space="preserve">оответственно </w:t>
      </w:r>
      <w:r w:rsidRPr="007B3A5C">
        <w:rPr>
          <w:rFonts w:ascii="Times New Roman" w:hAnsi="Times New Roman"/>
        </w:rPr>
        <w:t xml:space="preserve"> муниципального имущества, информационных сообще</w:t>
      </w:r>
      <w:r>
        <w:rPr>
          <w:rFonts w:ascii="Times New Roman" w:hAnsi="Times New Roman"/>
        </w:rPr>
        <w:t xml:space="preserve">ний о продаже </w:t>
      </w:r>
      <w:r w:rsidRPr="007B3A5C">
        <w:rPr>
          <w:rFonts w:ascii="Times New Roman" w:hAnsi="Times New Roman"/>
        </w:rPr>
        <w:t xml:space="preserve"> муниципального имущества и об итогах его продажи, ежегодных отчетов о результа</w:t>
      </w:r>
      <w:r>
        <w:rPr>
          <w:rFonts w:ascii="Times New Roman" w:hAnsi="Times New Roman"/>
        </w:rPr>
        <w:t>тах приватизации</w:t>
      </w:r>
      <w:proofErr w:type="gramEnd"/>
      <w:r>
        <w:rPr>
          <w:rFonts w:ascii="Times New Roman" w:hAnsi="Times New Roman"/>
        </w:rPr>
        <w:t xml:space="preserve">  </w:t>
      </w:r>
      <w:r w:rsidRPr="007B3A5C">
        <w:rPr>
          <w:rFonts w:ascii="Times New Roman" w:hAnsi="Times New Roman"/>
        </w:rPr>
        <w:t>муниципального имущества.</w:t>
      </w:r>
      <w:r>
        <w:rPr>
          <w:rFonts w:ascii="Times New Roman" w:hAnsi="Times New Roman"/>
        </w:rPr>
        <w:t xml:space="preserve"> </w:t>
      </w:r>
      <w:r w:rsidRPr="007B3A5C">
        <w:rPr>
          <w:rFonts w:ascii="Times New Roman" w:hAnsi="Times New Roman"/>
        </w:rPr>
        <w:t>Официальным сайтом в сети "Интернет" для размещения информации о</w:t>
      </w:r>
      <w:r>
        <w:rPr>
          <w:rFonts w:ascii="Times New Roman" w:hAnsi="Times New Roman"/>
        </w:rPr>
        <w:t xml:space="preserve"> приватизации</w:t>
      </w:r>
      <w:r w:rsidRPr="007B3A5C">
        <w:rPr>
          <w:rFonts w:ascii="Times New Roman" w:hAnsi="Times New Roman"/>
        </w:rPr>
        <w:t xml:space="preserve">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</w:t>
      </w:r>
      <w:r>
        <w:rPr>
          <w:rFonts w:ascii="Times New Roman" w:hAnsi="Times New Roman"/>
        </w:rPr>
        <w:t xml:space="preserve"> приватизации </w:t>
      </w:r>
      <w:r w:rsidRPr="007B3A5C">
        <w:rPr>
          <w:rFonts w:ascii="Times New Roman" w:hAnsi="Times New Roman"/>
        </w:rPr>
        <w:t xml:space="preserve"> муниципального имущества, указанная в настоящем пункте, дополнительно размещается на сайтах в сети "Интернет".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</w:t>
      </w:r>
      <w:r w:rsidRPr="007B3A5C">
        <w:rPr>
          <w:rFonts w:ascii="Times New Roman" w:hAnsi="Times New Roman"/>
        </w:rPr>
        <w:t>Информационное сообщени</w:t>
      </w:r>
      <w:r>
        <w:rPr>
          <w:rFonts w:ascii="Times New Roman" w:hAnsi="Times New Roman"/>
        </w:rPr>
        <w:t xml:space="preserve">е о продаже </w:t>
      </w:r>
      <w:r w:rsidRPr="007B3A5C">
        <w:rPr>
          <w:rFonts w:ascii="Times New Roman" w:hAnsi="Times New Roman"/>
        </w:rPr>
        <w:t xml:space="preserve"> муниципального имущества, об итогах его продажи размещается также на сайт</w:t>
      </w:r>
      <w:r>
        <w:rPr>
          <w:rFonts w:ascii="Times New Roman" w:hAnsi="Times New Roman"/>
        </w:rPr>
        <w:t xml:space="preserve">е продавца </w:t>
      </w:r>
      <w:r w:rsidRPr="007B3A5C">
        <w:rPr>
          <w:rFonts w:ascii="Times New Roman" w:hAnsi="Times New Roman"/>
        </w:rPr>
        <w:t>муниципального имущества в сети "Интернет".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Информационное сообщени</w:t>
      </w:r>
      <w:r>
        <w:rPr>
          <w:rFonts w:ascii="Times New Roman" w:hAnsi="Times New Roman"/>
        </w:rPr>
        <w:t xml:space="preserve">е о продаже </w:t>
      </w:r>
      <w:r w:rsidRPr="007B3A5C">
        <w:rPr>
          <w:rFonts w:ascii="Times New Roman" w:hAnsi="Times New Roman"/>
        </w:rPr>
        <w:t xml:space="preserve">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Решение об условиях</w:t>
      </w:r>
      <w:r>
        <w:rPr>
          <w:rFonts w:ascii="Times New Roman" w:hAnsi="Times New Roman"/>
        </w:rPr>
        <w:t xml:space="preserve"> приватизации </w:t>
      </w:r>
      <w:r w:rsidRPr="007B3A5C">
        <w:rPr>
          <w:rFonts w:ascii="Times New Roman" w:hAnsi="Times New Roman"/>
        </w:rPr>
        <w:t xml:space="preserve">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8.4. </w:t>
      </w:r>
      <w:r w:rsidRPr="007B3A5C">
        <w:rPr>
          <w:rFonts w:ascii="Times New Roman" w:hAnsi="Times New Roman"/>
        </w:rPr>
        <w:t>Информационное сообщени</w:t>
      </w:r>
      <w:r>
        <w:rPr>
          <w:rFonts w:ascii="Times New Roman" w:hAnsi="Times New Roman"/>
        </w:rPr>
        <w:t xml:space="preserve">е о продаже </w:t>
      </w:r>
      <w:r w:rsidRPr="007B3A5C">
        <w:rPr>
          <w:rFonts w:ascii="Times New Roman" w:hAnsi="Times New Roman"/>
        </w:rPr>
        <w:t xml:space="preserve">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7B3A5C">
        <w:rPr>
          <w:rFonts w:ascii="Times New Roman" w:hAnsi="Times New Roman"/>
        </w:rPr>
        <w:t>1) наименов</w:t>
      </w:r>
      <w:r>
        <w:rPr>
          <w:rFonts w:ascii="Times New Roman" w:hAnsi="Times New Roman"/>
        </w:rPr>
        <w:t>ание</w:t>
      </w:r>
      <w:r w:rsidRPr="007B3A5C">
        <w:rPr>
          <w:rFonts w:ascii="Times New Roman" w:hAnsi="Times New Roman"/>
        </w:rPr>
        <w:t xml:space="preserve">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3) способ приватизации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4) начальная цена продажи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5) форма подачи предложений о цене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6) условия и сроки платежа, необходимые реквизиты счетов;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7) размер задатка, срок и порядок его внесения, необходимые реквизиты счетов;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8) порядок, место, даты начала и окончания подачи заявок, предложений;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9) исчерпывающий перечень представляемых участниками торгов документов и требования к их оформлению;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10) срок заключения договора купли-продажи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13) порядок определ</w:t>
      </w:r>
      <w:r>
        <w:rPr>
          <w:rFonts w:ascii="Times New Roman" w:hAnsi="Times New Roman"/>
        </w:rPr>
        <w:t>ения победителей (при проведен</w:t>
      </w:r>
      <w:proofErr w:type="gramStart"/>
      <w:r>
        <w:rPr>
          <w:rFonts w:ascii="Times New Roman" w:hAnsi="Times New Roman"/>
        </w:rPr>
        <w:t>ии</w:t>
      </w:r>
      <w:r w:rsidRPr="007B3A5C">
        <w:rPr>
          <w:rFonts w:ascii="Times New Roman" w:hAnsi="Times New Roman"/>
        </w:rPr>
        <w:t xml:space="preserve"> ау</w:t>
      </w:r>
      <w:proofErr w:type="gramEnd"/>
      <w:r w:rsidRPr="007B3A5C">
        <w:rPr>
          <w:rFonts w:ascii="Times New Roman" w:hAnsi="Times New Roman"/>
        </w:rPr>
        <w:t>кциона, специализированного аукциона, конкурса) либо лиц, имеющих право п</w:t>
      </w:r>
      <w:r>
        <w:rPr>
          <w:rFonts w:ascii="Times New Roman" w:hAnsi="Times New Roman"/>
        </w:rPr>
        <w:t xml:space="preserve">риобретения </w:t>
      </w:r>
      <w:r w:rsidRPr="007B3A5C">
        <w:rPr>
          <w:rFonts w:ascii="Times New Roman" w:hAnsi="Times New Roman"/>
        </w:rPr>
        <w:t xml:space="preserve"> муниципального имущества (при проведении его продажи посредством публичного предложения и без объявления цены);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14) место и срок подведения ито</w:t>
      </w:r>
      <w:r>
        <w:rPr>
          <w:rFonts w:ascii="Times New Roman" w:hAnsi="Times New Roman"/>
        </w:rPr>
        <w:t xml:space="preserve">гов продажи </w:t>
      </w:r>
      <w:r w:rsidRPr="007B3A5C">
        <w:rPr>
          <w:rFonts w:ascii="Times New Roman" w:hAnsi="Times New Roman"/>
        </w:rPr>
        <w:t xml:space="preserve"> муниципального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lastRenderedPageBreak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16) размер и порядок выплаты вознаграждения юридическому лицу, которое в соответствии с пунктом 1 статьи 6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</w:t>
      </w:r>
      <w:r w:rsidRPr="007B3A5C">
        <w:rPr>
          <w:rFonts w:ascii="Times New Roman" w:hAnsi="Times New Roman"/>
        </w:rPr>
        <w:t>При продаже н</w:t>
      </w:r>
      <w:r>
        <w:rPr>
          <w:rFonts w:ascii="Times New Roman" w:hAnsi="Times New Roman"/>
        </w:rPr>
        <w:t>аходящихся в</w:t>
      </w:r>
      <w:r w:rsidRPr="007B3A5C">
        <w:rPr>
          <w:rFonts w:ascii="Times New Roman" w:hAnsi="Times New Roman"/>
        </w:rPr>
        <w:t xml:space="preserve">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настоящего Федерального закона;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8) численность работников хозяйственного общества;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8.6. По решению </w:t>
      </w:r>
      <w:r w:rsidRPr="007B3A5C">
        <w:rPr>
          <w:rFonts w:ascii="Times New Roman" w:hAnsi="Times New Roman"/>
        </w:rPr>
        <w:t>местной администрации в информационном сообщении</w:t>
      </w:r>
      <w:r>
        <w:rPr>
          <w:rFonts w:ascii="Times New Roman" w:hAnsi="Times New Roman"/>
        </w:rPr>
        <w:t xml:space="preserve"> о продаже </w:t>
      </w:r>
      <w:r w:rsidRPr="007B3A5C">
        <w:rPr>
          <w:rFonts w:ascii="Times New Roman" w:hAnsi="Times New Roman"/>
        </w:rPr>
        <w:t>муниципального имущества указываются дополнительные сведения о подлежащем приватизации имуществе.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8.7. </w:t>
      </w:r>
      <w:r w:rsidRPr="007B3A5C">
        <w:rPr>
          <w:rFonts w:ascii="Times New Roman" w:hAnsi="Times New Roman"/>
        </w:rPr>
        <w:t>В отношении объе</w:t>
      </w:r>
      <w:r>
        <w:rPr>
          <w:rFonts w:ascii="Times New Roman" w:hAnsi="Times New Roman"/>
        </w:rPr>
        <w:t xml:space="preserve">ктов, включенных в </w:t>
      </w:r>
      <w:r w:rsidRPr="007B3A5C">
        <w:rPr>
          <w:rFonts w:ascii="Times New Roman" w:hAnsi="Times New Roman"/>
        </w:rPr>
        <w:t xml:space="preserve"> акты пл</w:t>
      </w:r>
      <w:r>
        <w:rPr>
          <w:rFonts w:ascii="Times New Roman" w:hAnsi="Times New Roman"/>
        </w:rPr>
        <w:t xml:space="preserve">анирования  </w:t>
      </w:r>
      <w:r w:rsidRPr="007B3A5C">
        <w:rPr>
          <w:rFonts w:ascii="Times New Roman" w:hAnsi="Times New Roman"/>
        </w:rPr>
        <w:t>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8.8. </w:t>
      </w:r>
      <w:r w:rsidRPr="007B3A5C">
        <w:rPr>
          <w:rFonts w:ascii="Times New Roman" w:hAnsi="Times New Roman"/>
        </w:rPr>
        <w:t>С момента включения в  акты пл</w:t>
      </w:r>
      <w:r>
        <w:rPr>
          <w:rFonts w:ascii="Times New Roman" w:hAnsi="Times New Roman"/>
        </w:rPr>
        <w:t xml:space="preserve">анирования приватизации  </w:t>
      </w:r>
      <w:r w:rsidRPr="007B3A5C">
        <w:rPr>
          <w:rFonts w:ascii="Times New Roman" w:hAnsi="Times New Roman"/>
        </w:rPr>
        <w:t>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8.9. </w:t>
      </w:r>
      <w:r w:rsidRPr="007B3A5C">
        <w:rPr>
          <w:rFonts w:ascii="Times New Roman" w:hAnsi="Times New Roman"/>
        </w:rPr>
        <w:t>Со дня приема заявок лицо, желающе</w:t>
      </w:r>
      <w:r>
        <w:rPr>
          <w:rFonts w:ascii="Times New Roman" w:hAnsi="Times New Roman"/>
        </w:rPr>
        <w:t xml:space="preserve">е приобрести </w:t>
      </w:r>
      <w:r w:rsidRPr="007B3A5C">
        <w:rPr>
          <w:rFonts w:ascii="Times New Roman" w:hAnsi="Times New Roman"/>
        </w:rPr>
        <w:t xml:space="preserve">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В местах подачи заявок и на сай</w:t>
      </w:r>
      <w:r>
        <w:rPr>
          <w:rFonts w:ascii="Times New Roman" w:hAnsi="Times New Roman"/>
        </w:rPr>
        <w:t xml:space="preserve">те продавца </w:t>
      </w:r>
      <w:r w:rsidRPr="007B3A5C">
        <w:rPr>
          <w:rFonts w:ascii="Times New Roman" w:hAnsi="Times New Roman"/>
        </w:rPr>
        <w:t xml:space="preserve"> муниципального имущества в сети "Интернет" должны быть размещены общедоступная информация о торгах по продаже подлежащего п</w:t>
      </w:r>
      <w:r>
        <w:rPr>
          <w:rFonts w:ascii="Times New Roman" w:hAnsi="Times New Roman"/>
        </w:rPr>
        <w:t xml:space="preserve">риватизации </w:t>
      </w:r>
      <w:r w:rsidRPr="007B3A5C">
        <w:rPr>
          <w:rFonts w:ascii="Times New Roman" w:hAnsi="Times New Roman"/>
        </w:rPr>
        <w:t xml:space="preserve"> муниципального имущества, образцы типовых документов, представляемых п</w:t>
      </w:r>
      <w:r>
        <w:rPr>
          <w:rFonts w:ascii="Times New Roman" w:hAnsi="Times New Roman"/>
        </w:rPr>
        <w:t xml:space="preserve">окупателями </w:t>
      </w:r>
      <w:r w:rsidRPr="007B3A5C">
        <w:rPr>
          <w:rFonts w:ascii="Times New Roman" w:hAnsi="Times New Roman"/>
        </w:rPr>
        <w:t xml:space="preserve"> муниципального имущества, правила проведения торгов.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8.10. </w:t>
      </w:r>
      <w:r w:rsidRPr="007B3A5C">
        <w:rPr>
          <w:rFonts w:ascii="Times New Roman" w:hAnsi="Times New Roman"/>
        </w:rPr>
        <w:t>Информация о результатах сделок п</w:t>
      </w:r>
      <w:r>
        <w:rPr>
          <w:rFonts w:ascii="Times New Roman" w:hAnsi="Times New Roman"/>
        </w:rPr>
        <w:t xml:space="preserve">риватизации </w:t>
      </w:r>
      <w:r w:rsidRPr="007B3A5C">
        <w:rPr>
          <w:rFonts w:ascii="Times New Roman" w:hAnsi="Times New Roman"/>
        </w:rPr>
        <w:t xml:space="preserve">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8.11. </w:t>
      </w:r>
      <w:r w:rsidRPr="007B3A5C">
        <w:rPr>
          <w:rFonts w:ascii="Times New Roman" w:hAnsi="Times New Roman"/>
        </w:rPr>
        <w:t>К информации о результатах сделок пр</w:t>
      </w:r>
      <w:r>
        <w:rPr>
          <w:rFonts w:ascii="Times New Roman" w:hAnsi="Times New Roman"/>
        </w:rPr>
        <w:t xml:space="preserve">иватизации </w:t>
      </w:r>
      <w:r w:rsidRPr="007B3A5C">
        <w:rPr>
          <w:rFonts w:ascii="Times New Roman" w:hAnsi="Times New Roman"/>
        </w:rPr>
        <w:t>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1) наименование продавца такого имущества;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lastRenderedPageBreak/>
        <w:t>2) наименование такого имущества и иные позволяющие его индивидуализировать сведения (характеристика имущества);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3) дата, время и место проведения торгов;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4) цена сделки приватизации;</w:t>
      </w:r>
    </w:p>
    <w:p w:rsidR="0081759D" w:rsidRPr="007B3A5C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7B3A5C">
        <w:rPr>
          <w:rFonts w:ascii="Times New Roman" w:hAnsi="Times New Roman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7B3A5C">
        <w:rPr>
          <w:rFonts w:ascii="Times New Roman" w:hAnsi="Times New Roman"/>
        </w:rPr>
        <w:t xml:space="preserve"> о цене);</w:t>
      </w:r>
    </w:p>
    <w:p w:rsidR="0081759D" w:rsidRDefault="0081759D" w:rsidP="0081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6) имя физического лица или наименование юридического лица - победителя торгов.</w:t>
      </w:r>
    </w:p>
    <w:p w:rsidR="0081759D" w:rsidRPr="0040002B" w:rsidRDefault="0081759D" w:rsidP="00FC1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5066" w:rsidRPr="00FC1CFE" w:rsidRDefault="00385066" w:rsidP="00FC1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9. Оплата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9.1. При продаже муниципального имущества законным средством платежа признается валюта Российской Федерации.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9.2. Оплата приобретаемого покупателем муниципального имущества производится единовременно или в рассрочку.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Срок рассрочки не может быть более чем один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Оплата приобретаемого покупателем имущества единовременно производится в течение 10 банковских дней после заключения договора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9.3. Решение о предоставлении рассрочки может быть принято в случае приватизации муниципального имущества без объявления цены в соответствии со </w:t>
      </w:r>
      <w:hyperlink r:id="rId33" w:history="1">
        <w:r w:rsidRPr="0040002B">
          <w:rPr>
            <w:rFonts w:ascii="Times New Roman" w:hAnsi="Times New Roman"/>
          </w:rPr>
          <w:t>статьей 24</w:t>
        </w:r>
      </w:hyperlink>
      <w:r w:rsidRPr="0040002B">
        <w:rPr>
          <w:rFonts w:ascii="Times New Roman" w:hAnsi="Times New Roman"/>
        </w:rPr>
        <w:t xml:space="preserve"> Федерального закона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Покупатель вправе оплатить приобретаемое муниципальное имущество досрочно.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9.6. Право собственности на муниципальное имущество, приобретенное в рассрочку, переходит в установленном федеральным законодательством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40002B">
        <w:rPr>
          <w:rFonts w:ascii="Times New Roman" w:hAnsi="Times New Roman"/>
        </w:rPr>
        <w:t>с даты заключения</w:t>
      </w:r>
      <w:proofErr w:type="gramEnd"/>
      <w:r w:rsidRPr="0040002B">
        <w:rPr>
          <w:rFonts w:ascii="Times New Roman" w:hAnsi="Times New Roman"/>
        </w:rPr>
        <w:t xml:space="preserve"> договора.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9.7.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34" w:history="1">
        <w:r w:rsidRPr="0040002B">
          <w:rPr>
            <w:rFonts w:ascii="Times New Roman" w:hAnsi="Times New Roman"/>
          </w:rPr>
          <w:t>закона</w:t>
        </w:r>
      </w:hyperlink>
      <w:r w:rsidRPr="0040002B">
        <w:rPr>
          <w:rFonts w:ascii="Times New Roman" w:hAnsi="Times New Roman"/>
        </w:rPr>
        <w:t xml:space="preserve"> от 21.12.2001 </w:t>
      </w:r>
      <w:r w:rsidR="00FC1CFE">
        <w:rPr>
          <w:rFonts w:ascii="Times New Roman" w:hAnsi="Times New Roman"/>
        </w:rPr>
        <w:t>№</w:t>
      </w:r>
      <w:r w:rsidRPr="0040002B">
        <w:rPr>
          <w:rFonts w:ascii="Times New Roman" w:hAnsi="Times New Roman"/>
        </w:rPr>
        <w:t xml:space="preserve"> 178-ФЗ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 покупателя могут быть взысканы также убытки, причиненные неисполнением договора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9.8.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35" w:history="1">
        <w:r w:rsidRPr="0040002B">
          <w:rPr>
            <w:rFonts w:ascii="Times New Roman" w:hAnsi="Times New Roman"/>
          </w:rPr>
          <w:t>кодексом</w:t>
        </w:r>
      </w:hyperlink>
      <w:r w:rsidRPr="0040002B">
        <w:rPr>
          <w:rFonts w:ascii="Times New Roman" w:hAnsi="Times New Roman"/>
        </w:rPr>
        <w:t xml:space="preserve"> Российской Федерации за счет средств бюджета </w:t>
      </w:r>
      <w:r w:rsidR="00FC1CFE">
        <w:rPr>
          <w:rFonts w:ascii="Times New Roman" w:hAnsi="Times New Roman"/>
        </w:rPr>
        <w:t>Иванихин</w:t>
      </w:r>
      <w:r w:rsidRPr="0040002B">
        <w:rPr>
          <w:rFonts w:ascii="Times New Roman" w:hAnsi="Times New Roman"/>
        </w:rPr>
        <w:t>ского муниципального образования на основании вступившего в силу решения суда после передачи такого имущества в муниципальную собственность.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FC1CFE" w:rsidRDefault="00FC1CFE" w:rsidP="00FC1CF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</w:rPr>
      </w:pPr>
      <w:r>
        <w:rPr>
          <w:rFonts w:ascii="Times New Roman" w:eastAsia="Times New Roman" w:hAnsi="Times New Roman" w:cs="Arial"/>
          <w:bCs/>
        </w:rPr>
        <w:t xml:space="preserve">         </w:t>
      </w: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0002B">
        <w:rPr>
          <w:rFonts w:ascii="Times New Roman" w:hAnsi="Times New Roman" w:cs="Times New Roman"/>
        </w:rPr>
        <w:t xml:space="preserve"> </w:t>
      </w:r>
    </w:p>
    <w:p w:rsidR="00385066" w:rsidRPr="0040002B" w:rsidRDefault="00385066" w:rsidP="00385066">
      <w:r w:rsidRPr="0040002B">
        <w:t xml:space="preserve"> </w:t>
      </w:r>
    </w:p>
    <w:p w:rsidR="00602A8C" w:rsidRDefault="00602A8C"/>
    <w:sectPr w:rsidR="00602A8C" w:rsidSect="00BD14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066"/>
    <w:rsid w:val="00385066"/>
    <w:rsid w:val="00602A8C"/>
    <w:rsid w:val="0081759D"/>
    <w:rsid w:val="00BD1427"/>
    <w:rsid w:val="00C511ED"/>
    <w:rsid w:val="00F5124D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066"/>
    <w:pPr>
      <w:spacing w:after="4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385066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No Spacing"/>
    <w:uiPriority w:val="1"/>
    <w:qFormat/>
    <w:rsid w:val="003850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1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BD32A4161A09484B2C2390C72E02B21B368A40B0E033D749D5EC4F0n510E" TargetMode="External"/><Relationship Id="rId13" Type="http://schemas.openxmlformats.org/officeDocument/2006/relationships/hyperlink" Target="consultantplus://offline/ref=BB2BD32A4161A09484B2C2390C72E02B21B568A10D05033D749D5EC4F05085D9D550426B889BF24AnB1CE" TargetMode="External"/><Relationship Id="rId18" Type="http://schemas.openxmlformats.org/officeDocument/2006/relationships/hyperlink" Target="consultantplus://offline/ref=BB2BD32A4161A09484B2C2390C72E02B21B368A40B0E033D749D5EC4F0n510E" TargetMode="External"/><Relationship Id="rId26" Type="http://schemas.openxmlformats.org/officeDocument/2006/relationships/hyperlink" Target="consultantplus://offline/ref=BB2BD32A4161A09484B2C2390C72E02B21B568A10D05033D749D5EC4F05085D9D550426B889BF14AnB1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2BD32A4161A09484B2C2390C72E02B21B568A10D05033D749D5EC4F05085D9D550426En818E" TargetMode="External"/><Relationship Id="rId34" Type="http://schemas.openxmlformats.org/officeDocument/2006/relationships/hyperlink" Target="consultantplus://offline/ref=BB2BD32A4161A09484B2C2390C72E02B21B568A10D05033D749D5EC4F0n510E" TargetMode="External"/><Relationship Id="rId7" Type="http://schemas.openxmlformats.org/officeDocument/2006/relationships/hyperlink" Target="consultantplus://offline/ref=BB2BD32A4161A09484B2C2390C72E02B21B463A20E05033D749D5EC4F0n510E" TargetMode="External"/><Relationship Id="rId12" Type="http://schemas.openxmlformats.org/officeDocument/2006/relationships/hyperlink" Target="consultantplus://offline/ref=BB2BD32A4161A09484B2C2390C72E02B21B568A10D05033D749D5EC4F0n510E" TargetMode="External"/><Relationship Id="rId17" Type="http://schemas.openxmlformats.org/officeDocument/2006/relationships/hyperlink" Target="consultantplus://offline/ref=BB2BD32A4161A09484B2C2390C72E02B21B568A10D05033D749D5EC4F0n510E" TargetMode="External"/><Relationship Id="rId25" Type="http://schemas.openxmlformats.org/officeDocument/2006/relationships/hyperlink" Target="consultantplus://offline/ref=BB2BD32A4161A09484B2C2390C72E02B21B368A40804033D749D5EC4F0n510E" TargetMode="External"/><Relationship Id="rId33" Type="http://schemas.openxmlformats.org/officeDocument/2006/relationships/hyperlink" Target="consultantplus://offline/ref=BB2BD32A4161A09484B2C2390C72E02B21B568A10D05033D749D5EC4F05085D9D550426B889BF149nB1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2BD32A4161A09484B2C2390C72E02B21B368A40805033D749D5EC4F0n510E" TargetMode="External"/><Relationship Id="rId20" Type="http://schemas.openxmlformats.org/officeDocument/2006/relationships/hyperlink" Target="consultantplus://offline/ref=BB2BD32A4161A09484B2C2390C72E02B21B463A20E05033D749D5EC4F0n510E" TargetMode="External"/><Relationship Id="rId29" Type="http://schemas.openxmlformats.org/officeDocument/2006/relationships/hyperlink" Target="consultantplus://offline/ref=BB2BD32A4161A09484B2C2390C72E02B21B568A10D05033D749D5EC4F0n51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BD32A4161A09484B2C2390C72E02B21B660A6090F033D749D5EC4F0n510E" TargetMode="External"/><Relationship Id="rId11" Type="http://schemas.openxmlformats.org/officeDocument/2006/relationships/hyperlink" Target="consultantplus://offline/ref=BB2BD32A4161A09484B2C2390C72E02B21B660A30F06033D749D5EC4F0n510E" TargetMode="External"/><Relationship Id="rId24" Type="http://schemas.openxmlformats.org/officeDocument/2006/relationships/hyperlink" Target="consultantplus://offline/ref=BB2BD32A4161A09484B2C2390C72E02B21B568A10D05033D749D5EC4F0n510E" TargetMode="External"/><Relationship Id="rId32" Type="http://schemas.openxmlformats.org/officeDocument/2006/relationships/hyperlink" Target="consultantplus://offline/ref=BB2BD32A4161A09484B2C2390C72E02B21B568A10D05033D749D5EC4F05085D9D550426En818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B2BD32A4161A09484B2C2390C72E02B21B568A10D05033D749D5EC4F0n510E" TargetMode="External"/><Relationship Id="rId15" Type="http://schemas.openxmlformats.org/officeDocument/2006/relationships/hyperlink" Target="consultantplus://offline/ref=BB2BD32A4161A09484B2C2390C72E02B21B368A40B0E033D749D5EC4F0n510E" TargetMode="External"/><Relationship Id="rId23" Type="http://schemas.openxmlformats.org/officeDocument/2006/relationships/hyperlink" Target="consultantplus://offline/ref=BB2BD32A4161A09484B2C2390C72E02B21B368A40804033D749D5EC4F0n510E" TargetMode="External"/><Relationship Id="rId28" Type="http://schemas.openxmlformats.org/officeDocument/2006/relationships/hyperlink" Target="consultantplus://offline/ref=BB2BD32A4161A09484B2C2390C72E02B21B660A30901033D749D5EC4F0n510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B2BD32A4161A09484B2C2390C72E02B21B568A10D05033D749D5EC4F05085D9D550426B889BF24CnB12E" TargetMode="External"/><Relationship Id="rId19" Type="http://schemas.openxmlformats.org/officeDocument/2006/relationships/hyperlink" Target="consultantplus://offline/ref=BB2BD32A4161A09484B2C2390C72E02B21B568A10D05033D749D5EC4F0n510E" TargetMode="External"/><Relationship Id="rId31" Type="http://schemas.openxmlformats.org/officeDocument/2006/relationships/hyperlink" Target="consultantplus://offline/ref=BB2BD32A4161A09484B2C2390C72E02B21B568A10D05033D749D5EC4F0n510E" TargetMode="External"/><Relationship Id="rId4" Type="http://schemas.openxmlformats.org/officeDocument/2006/relationships/hyperlink" Target="consultantplus://offline/ref=BB2BD32A4161A09484B2C2390C72E02B21B661A90702033D749D5EC4F0n510E" TargetMode="External"/><Relationship Id="rId9" Type="http://schemas.openxmlformats.org/officeDocument/2006/relationships/hyperlink" Target="consultantplus://offline/ref=BB2BD32A4161A09484B2C3371972E02B21B164A90803033D749D5EC4F0n510E" TargetMode="External"/><Relationship Id="rId14" Type="http://schemas.openxmlformats.org/officeDocument/2006/relationships/hyperlink" Target="consultantplus://offline/ref=BB2BD32A4161A09484B2C2390C72E02B21B568A10D05033D749D5EC4F0n510E" TargetMode="External"/><Relationship Id="rId22" Type="http://schemas.openxmlformats.org/officeDocument/2006/relationships/hyperlink" Target="consultantplus://offline/ref=BB2BD32A4161A09484B2C2390C72E02B21B568A10D05033D749D5EC4F0n510E" TargetMode="External"/><Relationship Id="rId27" Type="http://schemas.openxmlformats.org/officeDocument/2006/relationships/hyperlink" Target="consultantplus://offline/ref=BB2BD32A4161A09484B2C2390C72E02B21B568A10D05033D749D5EC4F05085D9D550426B889BF145nB16E" TargetMode="External"/><Relationship Id="rId30" Type="http://schemas.openxmlformats.org/officeDocument/2006/relationships/hyperlink" Target="consultantplus://offline/ref=BB2BD32A4161A09484B2C2390C72E02B21B568A10D05033D749D5EC4F05085D9D550426B889BF24AnB1CE" TargetMode="External"/><Relationship Id="rId35" Type="http://schemas.openxmlformats.org/officeDocument/2006/relationships/hyperlink" Target="consultantplus://offline/ref=BB2BD32A4161A09484B2C2390C72E02B21B368A0070F033D749D5EC4F0n51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2019-02-12T06:11:00Z</cp:lastPrinted>
  <dcterms:created xsi:type="dcterms:W3CDTF">2018-06-27T05:55:00Z</dcterms:created>
  <dcterms:modified xsi:type="dcterms:W3CDTF">2019-02-12T06:11:00Z</dcterms:modified>
</cp:coreProperties>
</file>