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E9" w:rsidRPr="00314CCE" w:rsidRDefault="002C35E9" w:rsidP="002C35E9">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2C35E9" w:rsidRPr="00314CCE" w:rsidRDefault="0090399F" w:rsidP="002C35E9">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ИВАНИХИН</w:t>
      </w:r>
      <w:r w:rsidR="00E37407">
        <w:rPr>
          <w:rFonts w:ascii="Times New Roman" w:eastAsia="Times New Roman" w:hAnsi="Times New Roman" w:cs="Times New Roman"/>
          <w:b/>
          <w:iCs/>
          <w:color w:val="00000A"/>
          <w:sz w:val="28"/>
          <w:szCs w:val="28"/>
          <w:lang w:eastAsia="ru-RU"/>
        </w:rPr>
        <w:t>СК</w:t>
      </w:r>
      <w:r w:rsidR="002C35E9" w:rsidRPr="00314CCE">
        <w:rPr>
          <w:rFonts w:ascii="Times New Roman" w:eastAsia="Times New Roman" w:hAnsi="Times New Roman" w:cs="Times New Roman"/>
          <w:b/>
          <w:iCs/>
          <w:color w:val="00000A"/>
          <w:sz w:val="28"/>
          <w:szCs w:val="28"/>
          <w:lang w:eastAsia="ru-RU"/>
        </w:rPr>
        <w:t>ОГО МУНИЦИПАЛЬНОГО ОБРАЗОВАНИЯ ПЕРЕЛЮБСКОГО МУНИЦИПАЛЬНОГО РАЙОНА</w:t>
      </w:r>
    </w:p>
    <w:p w:rsidR="002C35E9" w:rsidRDefault="002C35E9" w:rsidP="002C35E9">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2C35E9" w:rsidRPr="00314CCE" w:rsidRDefault="002C35E9" w:rsidP="002C35E9">
      <w:pPr>
        <w:suppressAutoHyphens/>
        <w:spacing w:after="0" w:line="240" w:lineRule="auto"/>
        <w:rPr>
          <w:rFonts w:ascii="Times New Roman" w:eastAsia="Times New Roman" w:hAnsi="Times New Roman" w:cs="Times New Roman"/>
          <w:b/>
          <w:color w:val="00000A"/>
          <w:sz w:val="28"/>
          <w:szCs w:val="28"/>
          <w:lang w:eastAsia="ru-RU"/>
        </w:rPr>
      </w:pPr>
    </w:p>
    <w:p w:rsidR="002C35E9" w:rsidRDefault="002C35E9" w:rsidP="002C35E9">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r w:rsidR="00D96B93">
        <w:rPr>
          <w:rFonts w:ascii="Times New Roman" w:eastAsia="Times New Roman" w:hAnsi="Times New Roman" w:cs="Times New Roman"/>
          <w:b/>
          <w:bCs/>
          <w:color w:val="000000"/>
          <w:spacing w:val="-9"/>
          <w:sz w:val="28"/>
          <w:szCs w:val="28"/>
          <w:lang w:eastAsia="ru-RU"/>
        </w:rPr>
        <w:t xml:space="preserve">  №9 п.2</w:t>
      </w:r>
    </w:p>
    <w:p w:rsidR="002C35E9" w:rsidRPr="00314CCE" w:rsidRDefault="002C35E9" w:rsidP="002C35E9">
      <w:pPr>
        <w:suppressAutoHyphens/>
        <w:spacing w:after="0" w:line="240" w:lineRule="auto"/>
        <w:jc w:val="both"/>
        <w:rPr>
          <w:rFonts w:ascii="Times New Roman" w:eastAsia="Times New Roman" w:hAnsi="Times New Roman" w:cs="Times New Roman"/>
          <w:color w:val="00000A"/>
          <w:sz w:val="28"/>
          <w:szCs w:val="28"/>
          <w:lang w:eastAsia="ru-RU"/>
        </w:rPr>
      </w:pPr>
    </w:p>
    <w:p w:rsidR="002C35E9" w:rsidRPr="00D96B93" w:rsidRDefault="00220949" w:rsidP="002C35E9">
      <w:pPr>
        <w:suppressAutoHyphens/>
        <w:spacing w:after="0" w:line="240" w:lineRule="auto"/>
        <w:jc w:val="both"/>
        <w:rPr>
          <w:rFonts w:ascii="Times New Roman" w:eastAsia="Times New Roman" w:hAnsi="Times New Roman" w:cs="Times New Roman"/>
          <w:iCs/>
          <w:color w:val="00000A"/>
          <w:sz w:val="24"/>
          <w:szCs w:val="24"/>
          <w:lang w:eastAsia="ru-RU"/>
        </w:rPr>
      </w:pPr>
      <w:r w:rsidRPr="00D96B93">
        <w:rPr>
          <w:rFonts w:ascii="Times New Roman" w:eastAsia="Times New Roman" w:hAnsi="Times New Roman" w:cs="Times New Roman"/>
          <w:iCs/>
          <w:color w:val="00000A"/>
          <w:sz w:val="24"/>
          <w:szCs w:val="24"/>
          <w:lang w:eastAsia="ru-RU"/>
        </w:rPr>
        <w:t>о</w:t>
      </w:r>
      <w:r w:rsidR="002C35E9" w:rsidRPr="00D96B93">
        <w:rPr>
          <w:rFonts w:ascii="Times New Roman" w:eastAsia="Times New Roman" w:hAnsi="Times New Roman" w:cs="Times New Roman"/>
          <w:iCs/>
          <w:color w:val="00000A"/>
          <w:sz w:val="24"/>
          <w:szCs w:val="24"/>
          <w:lang w:eastAsia="ru-RU"/>
        </w:rPr>
        <w:t xml:space="preserve">т   </w:t>
      </w:r>
      <w:r w:rsidR="00D96B93" w:rsidRPr="00D96B93">
        <w:rPr>
          <w:rFonts w:ascii="Times New Roman" w:eastAsia="Times New Roman" w:hAnsi="Times New Roman" w:cs="Times New Roman"/>
          <w:iCs/>
          <w:color w:val="00000A"/>
          <w:sz w:val="24"/>
          <w:szCs w:val="24"/>
          <w:lang w:eastAsia="ru-RU"/>
        </w:rPr>
        <w:t>07</w:t>
      </w:r>
      <w:r w:rsidR="002C35E9" w:rsidRPr="00D96B93">
        <w:rPr>
          <w:rFonts w:ascii="Times New Roman" w:eastAsia="Times New Roman" w:hAnsi="Times New Roman" w:cs="Times New Roman"/>
          <w:iCs/>
          <w:color w:val="00000A"/>
          <w:sz w:val="24"/>
          <w:szCs w:val="24"/>
          <w:lang w:eastAsia="ru-RU"/>
        </w:rPr>
        <w:t>.0</w:t>
      </w:r>
      <w:r w:rsidR="00920865" w:rsidRPr="00D96B93">
        <w:rPr>
          <w:rFonts w:ascii="Times New Roman" w:eastAsia="Times New Roman" w:hAnsi="Times New Roman" w:cs="Times New Roman"/>
          <w:iCs/>
          <w:color w:val="00000A"/>
          <w:sz w:val="24"/>
          <w:szCs w:val="24"/>
          <w:lang w:eastAsia="ru-RU"/>
        </w:rPr>
        <w:t>6</w:t>
      </w:r>
      <w:r w:rsidR="002C35E9" w:rsidRPr="00D96B93">
        <w:rPr>
          <w:rFonts w:ascii="Times New Roman" w:eastAsia="Times New Roman" w:hAnsi="Times New Roman" w:cs="Times New Roman"/>
          <w:iCs/>
          <w:color w:val="00000A"/>
          <w:sz w:val="24"/>
          <w:szCs w:val="24"/>
          <w:lang w:eastAsia="ru-RU"/>
        </w:rPr>
        <w:t xml:space="preserve">.2023  года                       </w:t>
      </w:r>
      <w:r w:rsidR="00D96B93" w:rsidRPr="00D96B93">
        <w:rPr>
          <w:rFonts w:ascii="Times New Roman" w:eastAsia="Times New Roman" w:hAnsi="Times New Roman" w:cs="Times New Roman"/>
          <w:iCs/>
          <w:color w:val="00000A"/>
          <w:sz w:val="24"/>
          <w:szCs w:val="24"/>
          <w:lang w:eastAsia="ru-RU"/>
        </w:rPr>
        <w:t xml:space="preserve">                                                          </w:t>
      </w:r>
      <w:r w:rsidR="00D96B93">
        <w:rPr>
          <w:rFonts w:ascii="Times New Roman" w:eastAsia="Times New Roman" w:hAnsi="Times New Roman" w:cs="Times New Roman"/>
          <w:iCs/>
          <w:color w:val="00000A"/>
          <w:sz w:val="24"/>
          <w:szCs w:val="24"/>
          <w:lang w:eastAsia="ru-RU"/>
        </w:rPr>
        <w:t xml:space="preserve">           </w:t>
      </w:r>
      <w:r w:rsidR="00D96B93" w:rsidRPr="00D96B93">
        <w:rPr>
          <w:rFonts w:ascii="Times New Roman" w:eastAsia="Times New Roman" w:hAnsi="Times New Roman" w:cs="Times New Roman"/>
          <w:iCs/>
          <w:color w:val="00000A"/>
          <w:sz w:val="24"/>
          <w:szCs w:val="24"/>
          <w:lang w:eastAsia="ru-RU"/>
        </w:rPr>
        <w:t>с. Иваниха</w:t>
      </w:r>
    </w:p>
    <w:p w:rsidR="0025045F" w:rsidRDefault="006357D3" w:rsidP="002C35E9">
      <w:pPr>
        <w:spacing w:after="0"/>
      </w:pPr>
    </w:p>
    <w:p w:rsidR="00D96B93" w:rsidRDefault="002C35E9" w:rsidP="001B57E2">
      <w:pPr>
        <w:spacing w:after="0" w:line="240" w:lineRule="auto"/>
        <w:rPr>
          <w:rFonts w:ascii="Times New Roman" w:hAnsi="Times New Roman" w:cs="Times New Roman"/>
          <w:b/>
          <w:sz w:val="24"/>
        </w:rPr>
      </w:pPr>
      <w:r w:rsidRPr="002C35E9">
        <w:rPr>
          <w:rFonts w:ascii="Times New Roman" w:hAnsi="Times New Roman" w:cs="Times New Roman"/>
          <w:b/>
          <w:sz w:val="24"/>
        </w:rPr>
        <w:t xml:space="preserve">Об утверждении Положения о приватизации </w:t>
      </w:r>
    </w:p>
    <w:p w:rsidR="00D96B93" w:rsidRDefault="00D96B93" w:rsidP="001B57E2">
      <w:pPr>
        <w:spacing w:after="0" w:line="240" w:lineRule="auto"/>
        <w:rPr>
          <w:rFonts w:ascii="Times New Roman" w:hAnsi="Times New Roman" w:cs="Times New Roman"/>
          <w:b/>
          <w:sz w:val="24"/>
        </w:rPr>
      </w:pPr>
      <w:r>
        <w:rPr>
          <w:rFonts w:ascii="Times New Roman" w:hAnsi="Times New Roman" w:cs="Times New Roman"/>
          <w:b/>
          <w:sz w:val="24"/>
        </w:rPr>
        <w:t>м</w:t>
      </w:r>
      <w:r w:rsidR="002C35E9" w:rsidRPr="002C35E9">
        <w:rPr>
          <w:rFonts w:ascii="Times New Roman" w:hAnsi="Times New Roman" w:cs="Times New Roman"/>
          <w:b/>
          <w:sz w:val="24"/>
        </w:rPr>
        <w:t>униципального</w:t>
      </w:r>
      <w:r>
        <w:rPr>
          <w:rFonts w:ascii="Times New Roman" w:hAnsi="Times New Roman" w:cs="Times New Roman"/>
          <w:b/>
          <w:sz w:val="24"/>
        </w:rPr>
        <w:t xml:space="preserve">  </w:t>
      </w:r>
      <w:r w:rsidR="002C35E9" w:rsidRPr="002C35E9">
        <w:rPr>
          <w:rFonts w:ascii="Times New Roman" w:hAnsi="Times New Roman" w:cs="Times New Roman"/>
          <w:b/>
          <w:sz w:val="24"/>
        </w:rPr>
        <w:t xml:space="preserve">имущества </w:t>
      </w:r>
      <w:r>
        <w:rPr>
          <w:rFonts w:ascii="Times New Roman" w:hAnsi="Times New Roman" w:cs="Times New Roman"/>
          <w:b/>
          <w:sz w:val="24"/>
        </w:rPr>
        <w:t>Иванихин</w:t>
      </w:r>
      <w:r w:rsidR="00E37407">
        <w:rPr>
          <w:rFonts w:ascii="Times New Roman" w:hAnsi="Times New Roman" w:cs="Times New Roman"/>
          <w:b/>
          <w:sz w:val="24"/>
        </w:rPr>
        <w:t>ск</w:t>
      </w:r>
      <w:r w:rsidR="002C35E9" w:rsidRPr="002C35E9">
        <w:rPr>
          <w:rFonts w:ascii="Times New Roman" w:hAnsi="Times New Roman" w:cs="Times New Roman"/>
          <w:b/>
          <w:sz w:val="24"/>
        </w:rPr>
        <w:t xml:space="preserve">ого </w:t>
      </w:r>
    </w:p>
    <w:p w:rsidR="00D96B93" w:rsidRDefault="002C35E9" w:rsidP="001B57E2">
      <w:pPr>
        <w:spacing w:after="0" w:line="240" w:lineRule="auto"/>
        <w:rPr>
          <w:rFonts w:ascii="Times New Roman" w:hAnsi="Times New Roman" w:cs="Times New Roman"/>
          <w:b/>
          <w:sz w:val="24"/>
        </w:rPr>
      </w:pPr>
      <w:r w:rsidRPr="002C35E9">
        <w:rPr>
          <w:rFonts w:ascii="Times New Roman" w:hAnsi="Times New Roman" w:cs="Times New Roman"/>
          <w:b/>
          <w:sz w:val="24"/>
        </w:rPr>
        <w:t xml:space="preserve">муниципального образования Перелюбского </w:t>
      </w:r>
    </w:p>
    <w:p w:rsidR="002C35E9" w:rsidRPr="002C35E9" w:rsidRDefault="002C35E9" w:rsidP="001B57E2">
      <w:pPr>
        <w:spacing w:after="0" w:line="240" w:lineRule="auto"/>
        <w:rPr>
          <w:rFonts w:ascii="Times New Roman" w:hAnsi="Times New Roman" w:cs="Times New Roman"/>
          <w:b/>
          <w:sz w:val="24"/>
        </w:rPr>
      </w:pPr>
      <w:r w:rsidRPr="002C35E9">
        <w:rPr>
          <w:rFonts w:ascii="Times New Roman" w:hAnsi="Times New Roman" w:cs="Times New Roman"/>
          <w:b/>
          <w:sz w:val="24"/>
        </w:rPr>
        <w:t>муниципального района Саратовской области.</w:t>
      </w:r>
    </w:p>
    <w:p w:rsidR="002C35E9" w:rsidRPr="002C35E9" w:rsidRDefault="002C35E9" w:rsidP="002C35E9">
      <w:pPr>
        <w:spacing w:after="0" w:line="240" w:lineRule="auto"/>
        <w:jc w:val="center"/>
        <w:rPr>
          <w:rFonts w:ascii="Times New Roman" w:hAnsi="Times New Roman" w:cs="Times New Roman"/>
          <w:b/>
          <w:sz w:val="24"/>
        </w:rPr>
      </w:pPr>
    </w:p>
    <w:p w:rsidR="00D96B93" w:rsidRDefault="00D96B93" w:rsidP="001B57E2">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proofErr w:type="gramStart"/>
      <w:r w:rsidR="002C35E9" w:rsidRPr="002C35E9">
        <w:rPr>
          <w:rFonts w:ascii="Times New Roman" w:hAnsi="Times New Roman" w:cs="Times New Roman"/>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159-ФЗ от 22.07.2008 г.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24.07.2007 г. № 209-ФЗ</w:t>
      </w:r>
      <w:proofErr w:type="gramEnd"/>
      <w:r w:rsidR="002C35E9" w:rsidRPr="002C35E9">
        <w:rPr>
          <w:rFonts w:ascii="Times New Roman" w:hAnsi="Times New Roman" w:cs="Times New Roman"/>
          <w:sz w:val="24"/>
        </w:rPr>
        <w:t xml:space="preserve">  «О развитии малого и среднего предпринимательства в Российской Федерации», Федеральным законом от 29.12.2022 г. № 605-ФЗ «О внесении изменений </w:t>
      </w:r>
      <w:proofErr w:type="gramStart"/>
      <w:r w:rsidR="002C35E9" w:rsidRPr="002C35E9">
        <w:rPr>
          <w:rFonts w:ascii="Times New Roman" w:hAnsi="Times New Roman" w:cs="Times New Roman"/>
          <w:sz w:val="24"/>
        </w:rPr>
        <w:t>в</w:t>
      </w:r>
      <w:proofErr w:type="gramEnd"/>
      <w:r w:rsidR="002C35E9" w:rsidRPr="002C35E9">
        <w:rPr>
          <w:rFonts w:ascii="Times New Roman" w:hAnsi="Times New Roman" w:cs="Times New Roman"/>
          <w:sz w:val="24"/>
        </w:rPr>
        <w:t xml:space="preserve"> отдельные законодательные акты Российской Федерации», Распоряжение Правительства РФ от 18 марта 2023 г. </w:t>
      </w:r>
    </w:p>
    <w:p w:rsidR="002C35E9" w:rsidRPr="00D96B93" w:rsidRDefault="00D96B93" w:rsidP="00D96B93">
      <w:pPr>
        <w:spacing w:after="0" w:line="240" w:lineRule="auto"/>
        <w:jc w:val="both"/>
        <w:rPr>
          <w:rFonts w:ascii="Times New Roman" w:hAnsi="Times New Roman" w:cs="Times New Roman"/>
          <w:sz w:val="24"/>
        </w:rPr>
      </w:pPr>
      <w:proofErr w:type="gramStart"/>
      <w:r>
        <w:rPr>
          <w:rFonts w:ascii="Times New Roman" w:hAnsi="Times New Roman" w:cs="Times New Roman"/>
          <w:sz w:val="24"/>
        </w:rPr>
        <w:t>№</w:t>
      </w:r>
      <w:r w:rsidR="002C35E9" w:rsidRPr="002C35E9">
        <w:rPr>
          <w:rFonts w:ascii="Times New Roman" w:hAnsi="Times New Roman" w:cs="Times New Roman"/>
          <w:sz w:val="24"/>
        </w:rPr>
        <w:t xml:space="preserve">632-р </w:t>
      </w:r>
      <w:r w:rsidR="001B57E2">
        <w:rPr>
          <w:rFonts w:ascii="Times New Roman" w:hAnsi="Times New Roman" w:cs="Times New Roman"/>
          <w:sz w:val="24"/>
        </w:rPr>
        <w:t>«</w:t>
      </w:r>
      <w:r w:rsidR="002C35E9" w:rsidRPr="002C35E9">
        <w:rPr>
          <w:rFonts w:ascii="Times New Roman" w:hAnsi="Times New Roman" w:cs="Times New Roman"/>
          <w:sz w:val="24"/>
        </w:rPr>
        <w:t>Об утверждении состава и видов движимого имущества, не подлежащего отчуждению в соответствии с Федеральным законом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75287">
        <w:rPr>
          <w:rFonts w:ascii="Times New Roman" w:hAnsi="Times New Roman" w:cs="Times New Roman"/>
          <w:sz w:val="24"/>
        </w:rPr>
        <w:t xml:space="preserve"> на основании Протеста прокуратуры,</w:t>
      </w:r>
      <w:r w:rsidR="002C35E9">
        <w:rPr>
          <w:rFonts w:ascii="Times New Roman" w:hAnsi="Times New Roman" w:cs="Times New Roman"/>
          <w:sz w:val="24"/>
        </w:rPr>
        <w:t xml:space="preserve">  руководствуясь Уставом </w:t>
      </w:r>
      <w:r>
        <w:rPr>
          <w:rFonts w:ascii="Times New Roman" w:hAnsi="Times New Roman" w:cs="Times New Roman"/>
          <w:sz w:val="24"/>
        </w:rPr>
        <w:t>Иванихин</w:t>
      </w:r>
      <w:r w:rsidR="00E37407">
        <w:rPr>
          <w:rFonts w:ascii="Times New Roman" w:hAnsi="Times New Roman" w:cs="Times New Roman"/>
          <w:sz w:val="24"/>
        </w:rPr>
        <w:t>ск</w:t>
      </w:r>
      <w:r w:rsidR="002C35E9">
        <w:rPr>
          <w:rFonts w:ascii="Times New Roman" w:hAnsi="Times New Roman" w:cs="Times New Roman"/>
          <w:sz w:val="24"/>
        </w:rPr>
        <w:t xml:space="preserve">ого муниципального образования, Совет </w:t>
      </w:r>
      <w:r>
        <w:rPr>
          <w:rFonts w:ascii="Times New Roman" w:hAnsi="Times New Roman" w:cs="Times New Roman"/>
          <w:sz w:val="24"/>
        </w:rPr>
        <w:t>Иванихин</w:t>
      </w:r>
      <w:r w:rsidR="00E37407">
        <w:rPr>
          <w:rFonts w:ascii="Times New Roman" w:hAnsi="Times New Roman" w:cs="Times New Roman"/>
          <w:sz w:val="24"/>
        </w:rPr>
        <w:t>ского</w:t>
      </w:r>
      <w:r w:rsidR="002C35E9">
        <w:rPr>
          <w:rFonts w:ascii="Times New Roman" w:hAnsi="Times New Roman" w:cs="Times New Roman"/>
          <w:sz w:val="24"/>
        </w:rPr>
        <w:t xml:space="preserve"> муниципального образования</w:t>
      </w:r>
      <w:proofErr w:type="gramEnd"/>
      <w:r w:rsidR="001B57E2">
        <w:rPr>
          <w:rFonts w:ascii="Times New Roman" w:hAnsi="Times New Roman" w:cs="Times New Roman"/>
          <w:sz w:val="24"/>
        </w:rPr>
        <w:t xml:space="preserve"> </w:t>
      </w:r>
      <w:r w:rsidR="002C35E9" w:rsidRPr="002C35E9">
        <w:rPr>
          <w:rFonts w:ascii="Times New Roman" w:hAnsi="Times New Roman" w:cs="Times New Roman"/>
          <w:b/>
          <w:sz w:val="24"/>
        </w:rPr>
        <w:t>РЕШИЛ:</w:t>
      </w:r>
    </w:p>
    <w:p w:rsidR="002C35E9" w:rsidRDefault="002C35E9" w:rsidP="00920865">
      <w:pPr>
        <w:spacing w:after="0" w:line="240" w:lineRule="auto"/>
        <w:ind w:firstLine="567"/>
        <w:jc w:val="both"/>
        <w:rPr>
          <w:rFonts w:ascii="Times New Roman" w:hAnsi="Times New Roman" w:cs="Times New Roman"/>
          <w:sz w:val="24"/>
        </w:rPr>
      </w:pPr>
      <w:r w:rsidRPr="002C35E9">
        <w:rPr>
          <w:rFonts w:ascii="Times New Roman" w:hAnsi="Times New Roman" w:cs="Times New Roman"/>
          <w:sz w:val="24"/>
        </w:rPr>
        <w:t xml:space="preserve">1. </w:t>
      </w:r>
      <w:r w:rsidR="00BC451C">
        <w:rPr>
          <w:rFonts w:ascii="Times New Roman" w:hAnsi="Times New Roman" w:cs="Times New Roman"/>
          <w:sz w:val="24"/>
        </w:rPr>
        <w:t>У</w:t>
      </w:r>
      <w:r>
        <w:rPr>
          <w:rFonts w:ascii="Times New Roman" w:hAnsi="Times New Roman" w:cs="Times New Roman"/>
          <w:sz w:val="24"/>
        </w:rPr>
        <w:t xml:space="preserve">твердить </w:t>
      </w:r>
      <w:r w:rsidRPr="002C35E9">
        <w:rPr>
          <w:rFonts w:ascii="Times New Roman" w:hAnsi="Times New Roman" w:cs="Times New Roman"/>
          <w:sz w:val="24"/>
        </w:rPr>
        <w:t>Положени</w:t>
      </w:r>
      <w:r w:rsidR="00215833">
        <w:rPr>
          <w:rFonts w:ascii="Times New Roman" w:hAnsi="Times New Roman" w:cs="Times New Roman"/>
          <w:sz w:val="24"/>
        </w:rPr>
        <w:t>е</w:t>
      </w:r>
      <w:bookmarkStart w:id="0" w:name="_GoBack"/>
      <w:bookmarkEnd w:id="0"/>
      <w:r>
        <w:rPr>
          <w:rFonts w:ascii="Times New Roman" w:hAnsi="Times New Roman" w:cs="Times New Roman"/>
          <w:sz w:val="24"/>
        </w:rPr>
        <w:t xml:space="preserve"> о приватизации муниципального </w:t>
      </w:r>
      <w:r w:rsidRPr="002C35E9">
        <w:rPr>
          <w:rFonts w:ascii="Times New Roman" w:hAnsi="Times New Roman" w:cs="Times New Roman"/>
          <w:sz w:val="24"/>
        </w:rPr>
        <w:t xml:space="preserve">имущества </w:t>
      </w:r>
      <w:r w:rsidR="00D96B93">
        <w:rPr>
          <w:rFonts w:ascii="Times New Roman" w:hAnsi="Times New Roman" w:cs="Times New Roman"/>
          <w:sz w:val="24"/>
        </w:rPr>
        <w:t>Иванихин</w:t>
      </w:r>
      <w:r w:rsidR="00E37407" w:rsidRPr="002C35E9">
        <w:rPr>
          <w:rFonts w:ascii="Times New Roman" w:hAnsi="Times New Roman" w:cs="Times New Roman"/>
          <w:sz w:val="24"/>
        </w:rPr>
        <w:t>ского</w:t>
      </w:r>
      <w:r w:rsidRPr="002C35E9">
        <w:rPr>
          <w:rFonts w:ascii="Times New Roman" w:hAnsi="Times New Roman" w:cs="Times New Roman"/>
          <w:sz w:val="24"/>
        </w:rPr>
        <w:t xml:space="preserve"> муниципального образования Перелюбского муниципаль</w:t>
      </w:r>
      <w:r w:rsidR="00102DC3">
        <w:rPr>
          <w:rFonts w:ascii="Times New Roman" w:hAnsi="Times New Roman" w:cs="Times New Roman"/>
          <w:sz w:val="24"/>
        </w:rPr>
        <w:t>ного района Саратов</w:t>
      </w:r>
      <w:r w:rsidR="00D96B93">
        <w:rPr>
          <w:rFonts w:ascii="Times New Roman" w:hAnsi="Times New Roman" w:cs="Times New Roman"/>
          <w:sz w:val="24"/>
        </w:rPr>
        <w:t>ской области согласно приложению</w:t>
      </w:r>
      <w:r w:rsidR="00102DC3">
        <w:rPr>
          <w:rFonts w:ascii="Times New Roman" w:hAnsi="Times New Roman" w:cs="Times New Roman"/>
          <w:sz w:val="24"/>
        </w:rPr>
        <w:t>.</w:t>
      </w:r>
    </w:p>
    <w:p w:rsidR="00275287" w:rsidRDefault="00275287" w:rsidP="00920865">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2.Решение Совета </w:t>
      </w:r>
      <w:r w:rsidR="00D96B93">
        <w:rPr>
          <w:rFonts w:ascii="Times New Roman" w:hAnsi="Times New Roman" w:cs="Times New Roman"/>
          <w:sz w:val="24"/>
        </w:rPr>
        <w:t>Иванихин</w:t>
      </w:r>
      <w:r>
        <w:rPr>
          <w:rFonts w:ascii="Times New Roman" w:hAnsi="Times New Roman" w:cs="Times New Roman"/>
          <w:sz w:val="24"/>
        </w:rPr>
        <w:t>ского</w:t>
      </w:r>
      <w:r w:rsidR="00D96B93">
        <w:rPr>
          <w:rFonts w:ascii="Times New Roman" w:hAnsi="Times New Roman" w:cs="Times New Roman"/>
          <w:sz w:val="24"/>
        </w:rPr>
        <w:t xml:space="preserve"> муниципального образования от 11</w:t>
      </w:r>
      <w:r>
        <w:rPr>
          <w:rFonts w:ascii="Times New Roman" w:hAnsi="Times New Roman" w:cs="Times New Roman"/>
          <w:sz w:val="24"/>
        </w:rPr>
        <w:t>.0</w:t>
      </w:r>
      <w:r w:rsidR="00D96B93">
        <w:rPr>
          <w:rFonts w:ascii="Times New Roman" w:hAnsi="Times New Roman" w:cs="Times New Roman"/>
          <w:sz w:val="24"/>
        </w:rPr>
        <w:t>2</w:t>
      </w:r>
      <w:r>
        <w:rPr>
          <w:rFonts w:ascii="Times New Roman" w:hAnsi="Times New Roman" w:cs="Times New Roman"/>
          <w:sz w:val="24"/>
        </w:rPr>
        <w:t>.201</w:t>
      </w:r>
      <w:r w:rsidR="00D96B93">
        <w:rPr>
          <w:rFonts w:ascii="Times New Roman" w:hAnsi="Times New Roman" w:cs="Times New Roman"/>
          <w:sz w:val="24"/>
        </w:rPr>
        <w:t>9 года №2 п.</w:t>
      </w:r>
      <w:r>
        <w:rPr>
          <w:rFonts w:ascii="Times New Roman" w:hAnsi="Times New Roman" w:cs="Times New Roman"/>
          <w:sz w:val="24"/>
        </w:rPr>
        <w:t xml:space="preserve">2 «Об утверждении Положения «О приватизации муниципального имущества </w:t>
      </w:r>
      <w:r w:rsidR="00D96B93">
        <w:rPr>
          <w:rFonts w:ascii="Times New Roman" w:hAnsi="Times New Roman" w:cs="Times New Roman"/>
          <w:sz w:val="24"/>
        </w:rPr>
        <w:t>Иванихин</w:t>
      </w:r>
      <w:r>
        <w:rPr>
          <w:rFonts w:ascii="Times New Roman" w:hAnsi="Times New Roman" w:cs="Times New Roman"/>
          <w:sz w:val="24"/>
        </w:rPr>
        <w:t>ского муниципального образования Перелюбского муниципального района Саратовской области» - считать утратившим силу.</w:t>
      </w:r>
    </w:p>
    <w:p w:rsidR="002C35E9" w:rsidRPr="00787BF5" w:rsidRDefault="00275287" w:rsidP="001B57E2">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hAnsi="Times New Roman" w:cs="Times New Roman"/>
          <w:sz w:val="24"/>
        </w:rPr>
        <w:t>3</w:t>
      </w:r>
      <w:r w:rsidR="002C35E9">
        <w:rPr>
          <w:rFonts w:ascii="Times New Roman" w:hAnsi="Times New Roman" w:cs="Times New Roman"/>
          <w:sz w:val="24"/>
        </w:rPr>
        <w:t xml:space="preserve">. </w:t>
      </w:r>
      <w:r w:rsidR="002C35E9" w:rsidRPr="00787BF5">
        <w:rPr>
          <w:rFonts w:ascii="Times New Roman" w:eastAsia="Times New Roman" w:hAnsi="Times New Roman" w:cs="Times New Roman"/>
          <w:iCs/>
          <w:color w:val="00000A"/>
          <w:sz w:val="24"/>
          <w:szCs w:val="28"/>
          <w:lang w:eastAsia="ru-RU"/>
        </w:rPr>
        <w:t xml:space="preserve">Настоящее решение обнародовать размещением на информационных </w:t>
      </w:r>
      <w:r w:rsidR="00E37407">
        <w:rPr>
          <w:rFonts w:ascii="Times New Roman" w:eastAsia="Times New Roman" w:hAnsi="Times New Roman" w:cs="Times New Roman"/>
          <w:iCs/>
          <w:color w:val="00000A"/>
          <w:sz w:val="24"/>
          <w:szCs w:val="28"/>
          <w:lang w:eastAsia="ru-RU"/>
        </w:rPr>
        <w:t>стендах</w:t>
      </w:r>
      <w:r w:rsidR="002C35E9" w:rsidRPr="00787BF5">
        <w:rPr>
          <w:rFonts w:ascii="Times New Roman" w:eastAsia="Times New Roman" w:hAnsi="Times New Roman" w:cs="Times New Roman"/>
          <w:iCs/>
          <w:color w:val="00000A"/>
          <w:sz w:val="24"/>
          <w:szCs w:val="28"/>
          <w:lang w:eastAsia="ru-RU"/>
        </w:rPr>
        <w:t xml:space="preserve"> и на официальном сайте администрации </w:t>
      </w:r>
      <w:r w:rsidR="00D96B93">
        <w:rPr>
          <w:rFonts w:ascii="Times New Roman" w:eastAsia="Times New Roman" w:hAnsi="Times New Roman" w:cs="Times New Roman"/>
          <w:iCs/>
          <w:color w:val="00000A"/>
          <w:sz w:val="24"/>
          <w:szCs w:val="28"/>
          <w:lang w:eastAsia="ru-RU"/>
        </w:rPr>
        <w:t>Иванихин</w:t>
      </w:r>
      <w:r w:rsidR="00E37407" w:rsidRPr="002C35E9">
        <w:rPr>
          <w:rFonts w:ascii="Times New Roman" w:hAnsi="Times New Roman" w:cs="Times New Roman"/>
          <w:sz w:val="24"/>
        </w:rPr>
        <w:t>ского</w:t>
      </w:r>
      <w:r w:rsidR="002C35E9" w:rsidRPr="00787BF5">
        <w:rPr>
          <w:rFonts w:ascii="Times New Roman" w:eastAsia="Times New Roman" w:hAnsi="Times New Roman" w:cs="Times New Roman"/>
          <w:iCs/>
          <w:color w:val="00000A"/>
          <w:sz w:val="24"/>
          <w:szCs w:val="28"/>
          <w:lang w:eastAsia="ru-RU"/>
        </w:rPr>
        <w:t xml:space="preserve"> муниципального образования  в сети Интернет https://</w:t>
      </w:r>
      <w:r w:rsidR="00D96B93">
        <w:rPr>
          <w:rFonts w:ascii="Times New Roman" w:eastAsia="Times New Roman" w:hAnsi="Times New Roman" w:cs="Times New Roman"/>
          <w:iCs/>
          <w:color w:val="00000A"/>
          <w:sz w:val="24"/>
          <w:szCs w:val="28"/>
          <w:lang w:eastAsia="ru-RU"/>
        </w:rPr>
        <w:t>иванихин</w:t>
      </w:r>
      <w:r w:rsidR="00E37407">
        <w:rPr>
          <w:rFonts w:ascii="Times New Roman" w:eastAsia="Times New Roman" w:hAnsi="Times New Roman" w:cs="Times New Roman"/>
          <w:iCs/>
          <w:color w:val="00000A"/>
          <w:sz w:val="24"/>
          <w:szCs w:val="28"/>
          <w:lang w:eastAsia="ru-RU"/>
        </w:rPr>
        <w:t>ское</w:t>
      </w:r>
      <w:proofErr w:type="gramStart"/>
      <w:r w:rsidR="002C35E9" w:rsidRPr="00787BF5">
        <w:rPr>
          <w:rFonts w:ascii="Times New Roman" w:eastAsia="Times New Roman" w:hAnsi="Times New Roman" w:cs="Times New Roman"/>
          <w:iCs/>
          <w:color w:val="00000A"/>
          <w:sz w:val="24"/>
          <w:szCs w:val="28"/>
          <w:lang w:eastAsia="ru-RU"/>
        </w:rPr>
        <w:t>.р</w:t>
      </w:r>
      <w:proofErr w:type="gramEnd"/>
      <w:r w:rsidR="002C35E9" w:rsidRPr="00787BF5">
        <w:rPr>
          <w:rFonts w:ascii="Times New Roman" w:eastAsia="Times New Roman" w:hAnsi="Times New Roman" w:cs="Times New Roman"/>
          <w:iCs/>
          <w:color w:val="00000A"/>
          <w:sz w:val="24"/>
          <w:szCs w:val="28"/>
          <w:lang w:eastAsia="ru-RU"/>
        </w:rPr>
        <w:t xml:space="preserve">ф/      </w:t>
      </w:r>
    </w:p>
    <w:p w:rsidR="002C35E9" w:rsidRPr="00787BF5" w:rsidRDefault="00275287" w:rsidP="001B57E2">
      <w:pPr>
        <w:suppressAutoHyphens/>
        <w:spacing w:after="0" w:line="240" w:lineRule="auto"/>
        <w:ind w:firstLine="567"/>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4</w:t>
      </w:r>
      <w:r w:rsidR="002C35E9">
        <w:rPr>
          <w:rFonts w:ascii="Times New Roman" w:eastAsia="Times New Roman" w:hAnsi="Times New Roman" w:cs="Times New Roman"/>
          <w:iCs/>
          <w:color w:val="00000A"/>
          <w:sz w:val="24"/>
          <w:szCs w:val="28"/>
          <w:lang w:eastAsia="ru-RU"/>
        </w:rPr>
        <w:t xml:space="preserve">. </w:t>
      </w:r>
      <w:r w:rsidR="002C35E9" w:rsidRPr="00787BF5">
        <w:rPr>
          <w:rFonts w:ascii="Times New Roman" w:eastAsia="Times New Roman" w:hAnsi="Times New Roman" w:cs="Times New Roman"/>
          <w:iCs/>
          <w:color w:val="00000A"/>
          <w:sz w:val="24"/>
          <w:szCs w:val="28"/>
          <w:lang w:eastAsia="ru-RU"/>
        </w:rPr>
        <w:t>Настоящее решение вступает в силу после его официального обнародования (опубликования).</w:t>
      </w:r>
    </w:p>
    <w:p w:rsidR="002C35E9" w:rsidRPr="00787BF5" w:rsidRDefault="002C35E9" w:rsidP="001B57E2">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1B57E2">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2C35E9">
      <w:pPr>
        <w:suppressAutoHyphens/>
        <w:spacing w:after="0" w:line="240" w:lineRule="auto"/>
        <w:jc w:val="both"/>
        <w:rPr>
          <w:rFonts w:ascii="Times New Roman" w:eastAsia="Times New Roman" w:hAnsi="Times New Roman" w:cs="Times New Roman"/>
          <w:iCs/>
          <w:color w:val="00000A"/>
          <w:sz w:val="24"/>
          <w:szCs w:val="28"/>
          <w:lang w:eastAsia="ru-RU"/>
        </w:rPr>
      </w:pPr>
    </w:p>
    <w:p w:rsidR="002C35E9" w:rsidRPr="00787BF5" w:rsidRDefault="002C35E9" w:rsidP="002C35E9">
      <w:pPr>
        <w:suppressAutoHyphens/>
        <w:spacing w:after="0" w:line="240" w:lineRule="auto"/>
        <w:jc w:val="both"/>
        <w:rPr>
          <w:rFonts w:ascii="Times New Roman" w:eastAsia="Times New Roman" w:hAnsi="Times New Roman" w:cs="Times New Roman"/>
          <w:iCs/>
          <w:color w:val="00000A"/>
          <w:sz w:val="24"/>
          <w:szCs w:val="28"/>
          <w:lang w:eastAsia="ru-RU"/>
        </w:rPr>
      </w:pPr>
    </w:p>
    <w:p w:rsidR="00D96B93" w:rsidRDefault="002C35E9" w:rsidP="00D96B93">
      <w:pPr>
        <w:suppressAutoHyphens/>
        <w:spacing w:after="0" w:line="240" w:lineRule="auto"/>
        <w:rPr>
          <w:rFonts w:ascii="Times New Roman" w:hAnsi="Times New Roman" w:cs="Times New Roman"/>
          <w:sz w:val="24"/>
        </w:rPr>
      </w:pPr>
      <w:r w:rsidRPr="00787BF5">
        <w:rPr>
          <w:rFonts w:ascii="Times New Roman" w:eastAsia="Times New Roman" w:hAnsi="Times New Roman" w:cs="Times New Roman"/>
          <w:iCs/>
          <w:color w:val="00000A"/>
          <w:sz w:val="24"/>
          <w:szCs w:val="28"/>
          <w:lang w:eastAsia="ru-RU"/>
        </w:rPr>
        <w:t>Глав</w:t>
      </w:r>
      <w:r w:rsidR="00E12782">
        <w:rPr>
          <w:rFonts w:ascii="Times New Roman" w:eastAsia="Times New Roman" w:hAnsi="Times New Roman" w:cs="Times New Roman"/>
          <w:iCs/>
          <w:color w:val="00000A"/>
          <w:sz w:val="24"/>
          <w:szCs w:val="28"/>
          <w:lang w:eastAsia="ru-RU"/>
        </w:rPr>
        <w:t>а</w:t>
      </w:r>
      <w:r w:rsidRPr="00787BF5">
        <w:rPr>
          <w:rFonts w:ascii="Times New Roman" w:eastAsia="Times New Roman" w:hAnsi="Times New Roman" w:cs="Times New Roman"/>
          <w:iCs/>
          <w:color w:val="00000A"/>
          <w:sz w:val="24"/>
          <w:szCs w:val="28"/>
          <w:lang w:eastAsia="ru-RU"/>
        </w:rPr>
        <w:t xml:space="preserve">   </w:t>
      </w:r>
      <w:r w:rsidR="00D96B93">
        <w:rPr>
          <w:rFonts w:ascii="Times New Roman" w:eastAsia="Times New Roman" w:hAnsi="Times New Roman" w:cs="Times New Roman"/>
          <w:iCs/>
          <w:color w:val="00000A"/>
          <w:sz w:val="24"/>
          <w:szCs w:val="28"/>
          <w:lang w:eastAsia="ru-RU"/>
        </w:rPr>
        <w:t>Иванихин</w:t>
      </w:r>
      <w:r w:rsidR="00E37407" w:rsidRPr="002C35E9">
        <w:rPr>
          <w:rFonts w:ascii="Times New Roman" w:hAnsi="Times New Roman" w:cs="Times New Roman"/>
          <w:sz w:val="24"/>
        </w:rPr>
        <w:t>ского</w:t>
      </w:r>
      <w:r w:rsidR="00E37407">
        <w:rPr>
          <w:rFonts w:ascii="Times New Roman" w:hAnsi="Times New Roman" w:cs="Times New Roman"/>
          <w:sz w:val="24"/>
        </w:rPr>
        <w:t xml:space="preserve"> </w:t>
      </w:r>
    </w:p>
    <w:p w:rsidR="002C35E9" w:rsidRPr="00787BF5" w:rsidRDefault="00D96B93" w:rsidP="00D96B93">
      <w:pPr>
        <w:suppressAutoHyphens/>
        <w:spacing w:after="0" w:line="240" w:lineRule="auto"/>
        <w:rPr>
          <w:rFonts w:ascii="Times New Roman" w:eastAsia="Times New Roman" w:hAnsi="Times New Roman" w:cs="Times New Roman"/>
          <w:iCs/>
          <w:color w:val="00000A"/>
          <w:sz w:val="24"/>
          <w:szCs w:val="28"/>
          <w:lang w:eastAsia="ru-RU"/>
        </w:rPr>
      </w:pPr>
      <w:r>
        <w:rPr>
          <w:rFonts w:ascii="Times New Roman" w:hAnsi="Times New Roman" w:cs="Times New Roman"/>
          <w:sz w:val="24"/>
        </w:rPr>
        <w:t>муниципального образования</w:t>
      </w:r>
      <w:r w:rsidR="002C35E9" w:rsidRPr="00787BF5">
        <w:rPr>
          <w:rFonts w:ascii="Times New Roman" w:eastAsia="Times New Roman" w:hAnsi="Times New Roman" w:cs="Times New Roman"/>
          <w:iCs/>
          <w:color w:val="00000A"/>
          <w:sz w:val="24"/>
          <w:szCs w:val="28"/>
          <w:lang w:eastAsia="ru-RU"/>
        </w:rPr>
        <w:t xml:space="preserve">                               </w:t>
      </w:r>
      <w:r w:rsidR="00E37407">
        <w:rPr>
          <w:rFonts w:ascii="Times New Roman" w:eastAsia="Times New Roman" w:hAnsi="Times New Roman" w:cs="Times New Roman"/>
          <w:iCs/>
          <w:color w:val="00000A"/>
          <w:sz w:val="24"/>
          <w:szCs w:val="28"/>
          <w:lang w:eastAsia="ru-RU"/>
        </w:rPr>
        <w:t xml:space="preserve">           </w:t>
      </w:r>
      <w:r w:rsidR="002C35E9" w:rsidRPr="00787BF5">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Г.Б. Алмуканов</w:t>
      </w:r>
    </w:p>
    <w:p w:rsidR="00E37407" w:rsidRDefault="00E37407" w:rsidP="002C35E9">
      <w:pPr>
        <w:spacing w:after="0" w:line="240" w:lineRule="auto"/>
        <w:jc w:val="right"/>
        <w:rPr>
          <w:rFonts w:ascii="Times New Roman" w:hAnsi="Times New Roman" w:cs="Times New Roman"/>
          <w:sz w:val="24"/>
        </w:rPr>
      </w:pPr>
    </w:p>
    <w:p w:rsidR="00E37407" w:rsidRDefault="00E37407"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2069E8" w:rsidRDefault="002069E8" w:rsidP="002C35E9">
      <w:pPr>
        <w:spacing w:after="0" w:line="240" w:lineRule="auto"/>
        <w:jc w:val="right"/>
        <w:rPr>
          <w:rFonts w:ascii="Times New Roman" w:hAnsi="Times New Roman" w:cs="Times New Roman"/>
          <w:sz w:val="24"/>
        </w:rPr>
      </w:pPr>
    </w:p>
    <w:p w:rsidR="001B57E2" w:rsidRDefault="001B57E2" w:rsidP="002C35E9">
      <w:pPr>
        <w:spacing w:after="0" w:line="240" w:lineRule="auto"/>
        <w:jc w:val="right"/>
        <w:rPr>
          <w:rFonts w:ascii="Times New Roman" w:hAnsi="Times New Roman" w:cs="Times New Roman"/>
          <w:sz w:val="24"/>
        </w:rPr>
      </w:pPr>
    </w:p>
    <w:p w:rsidR="00920865" w:rsidRDefault="00920865" w:rsidP="00102DC3">
      <w:pPr>
        <w:spacing w:after="0" w:line="240" w:lineRule="auto"/>
        <w:jc w:val="both"/>
        <w:rPr>
          <w:rFonts w:ascii="Times New Roman" w:hAnsi="Times New Roman" w:cs="Times New Roman"/>
          <w:sz w:val="24"/>
        </w:rPr>
      </w:pPr>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Приложение №1 к решению</w:t>
      </w:r>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 xml:space="preserve">Совета </w:t>
      </w:r>
      <w:r w:rsidR="00D96B93">
        <w:rPr>
          <w:rFonts w:ascii="Times New Roman" w:hAnsi="Times New Roman" w:cs="Times New Roman"/>
          <w:sz w:val="20"/>
          <w:szCs w:val="20"/>
        </w:rPr>
        <w:t>Иванихин</w:t>
      </w:r>
      <w:r w:rsidR="00E37407" w:rsidRPr="00102DC3">
        <w:rPr>
          <w:rFonts w:ascii="Times New Roman" w:hAnsi="Times New Roman" w:cs="Times New Roman"/>
          <w:sz w:val="20"/>
          <w:szCs w:val="20"/>
        </w:rPr>
        <w:t>ского</w:t>
      </w:r>
      <w:r w:rsidRPr="00102DC3">
        <w:rPr>
          <w:rFonts w:ascii="Times New Roman" w:hAnsi="Times New Roman" w:cs="Times New Roman"/>
          <w:sz w:val="20"/>
          <w:szCs w:val="20"/>
        </w:rPr>
        <w:t xml:space="preserve"> МО</w:t>
      </w:r>
    </w:p>
    <w:p w:rsidR="002C35E9" w:rsidRPr="00102DC3" w:rsidRDefault="002C35E9" w:rsidP="001B57E2">
      <w:pPr>
        <w:spacing w:after="0" w:line="240" w:lineRule="auto"/>
        <w:ind w:firstLine="6237"/>
        <w:jc w:val="both"/>
        <w:rPr>
          <w:rFonts w:ascii="Times New Roman" w:hAnsi="Times New Roman" w:cs="Times New Roman"/>
          <w:sz w:val="20"/>
          <w:szCs w:val="20"/>
        </w:rPr>
      </w:pPr>
      <w:r w:rsidRPr="00102DC3">
        <w:rPr>
          <w:rFonts w:ascii="Times New Roman" w:hAnsi="Times New Roman" w:cs="Times New Roman"/>
          <w:sz w:val="20"/>
          <w:szCs w:val="20"/>
        </w:rPr>
        <w:t xml:space="preserve">от </w:t>
      </w:r>
      <w:r w:rsidR="00D96B93">
        <w:rPr>
          <w:rFonts w:ascii="Times New Roman" w:hAnsi="Times New Roman" w:cs="Times New Roman"/>
          <w:sz w:val="20"/>
          <w:szCs w:val="20"/>
        </w:rPr>
        <w:t>07</w:t>
      </w:r>
      <w:r w:rsidRPr="00102DC3">
        <w:rPr>
          <w:rFonts w:ascii="Times New Roman" w:hAnsi="Times New Roman" w:cs="Times New Roman"/>
          <w:sz w:val="20"/>
          <w:szCs w:val="20"/>
        </w:rPr>
        <w:t>.0</w:t>
      </w:r>
      <w:r w:rsidR="00920865" w:rsidRPr="00102DC3">
        <w:rPr>
          <w:rFonts w:ascii="Times New Roman" w:hAnsi="Times New Roman" w:cs="Times New Roman"/>
          <w:sz w:val="20"/>
          <w:szCs w:val="20"/>
        </w:rPr>
        <w:t>6</w:t>
      </w:r>
      <w:r w:rsidRPr="00102DC3">
        <w:rPr>
          <w:rFonts w:ascii="Times New Roman" w:hAnsi="Times New Roman" w:cs="Times New Roman"/>
          <w:sz w:val="20"/>
          <w:szCs w:val="20"/>
        </w:rPr>
        <w:t xml:space="preserve">.2023 № </w:t>
      </w:r>
      <w:r w:rsidR="00D96B93">
        <w:rPr>
          <w:rFonts w:ascii="Times New Roman" w:hAnsi="Times New Roman" w:cs="Times New Roman"/>
          <w:sz w:val="20"/>
          <w:szCs w:val="20"/>
        </w:rPr>
        <w:t>9</w:t>
      </w:r>
      <w:r w:rsidR="00275287" w:rsidRPr="00102DC3">
        <w:rPr>
          <w:rFonts w:ascii="Times New Roman" w:hAnsi="Times New Roman" w:cs="Times New Roman"/>
          <w:sz w:val="20"/>
          <w:szCs w:val="20"/>
        </w:rPr>
        <w:t xml:space="preserve"> п.</w:t>
      </w:r>
      <w:r w:rsidR="00D96B93">
        <w:rPr>
          <w:rFonts w:ascii="Times New Roman" w:hAnsi="Times New Roman" w:cs="Times New Roman"/>
          <w:sz w:val="20"/>
          <w:szCs w:val="20"/>
        </w:rPr>
        <w:t>2</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Положение</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о приватизации муниципального имущества Иванихинского муниципального образования Перелюбского муниципального района Саратовской области</w:t>
      </w:r>
    </w:p>
    <w:p w:rsidR="006A660E" w:rsidRPr="006357D3" w:rsidRDefault="006A660E" w:rsidP="006A660E">
      <w:pPr>
        <w:spacing w:after="0" w:line="240" w:lineRule="auto"/>
        <w:rPr>
          <w:rFonts w:ascii="Times New Roman" w:hAnsi="Times New Roman" w:cs="Times New Roman"/>
          <w:sz w:val="20"/>
          <w:szCs w:val="20"/>
        </w:rPr>
      </w:pP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1. Общие положения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1. </w:t>
      </w:r>
      <w:proofErr w:type="gramStart"/>
      <w:r w:rsidRPr="006357D3">
        <w:rPr>
          <w:rFonts w:ascii="Times New Roman" w:hAnsi="Times New Roman" w:cs="Times New Roman"/>
          <w:sz w:val="20"/>
          <w:szCs w:val="20"/>
        </w:rPr>
        <w:t>Настоящее Положение разработано в соответствии с Федеральным законом от 21.12.2001 № 178-ФЗ «О приватизации государственного и муниципального имущества» (далее – Федеральный закон № 178-ФЗ), Федеральным законом от 22.07.2008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Pr="006357D3">
        <w:rPr>
          <w:rFonts w:ascii="Times New Roman" w:hAnsi="Times New Roman" w:cs="Times New Roman"/>
          <w:sz w:val="20"/>
          <w:szCs w:val="20"/>
        </w:rPr>
        <w:t xml:space="preserve"> Федерации» (далее – Федеральный закон № 159-ФЗ), регулирует отношения, возникающие при приватизации имущества, находящегося в муниципальной собственности Иванихинского муниципального образования Перелюбского муниципального района Саратовской области (далее – имущество поселения), и связанные с ними отношения по управлению имуществом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Под приватизацией имущества поселения понимается возмездное отчуждение имущества, находящегося в муниципальной собственности поселения, в собственность физических и (или) юридических лиц.</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Приватизация имущества поселения основывается на признании равенства покупателей и открытости деятельности органов местного самоуправления Иванихинского муниципального образования Перелюбского муниципального района Саратовской области. Имущество поселения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имущество поселения, либо акций, долей в уставном капитале хозяйственных обществ, созданных путем преобразования муниципальных унитарных предприятий).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2. </w:t>
      </w:r>
      <w:proofErr w:type="gramStart"/>
      <w:r w:rsidRPr="006357D3">
        <w:rPr>
          <w:rFonts w:ascii="Times New Roman" w:hAnsi="Times New Roman" w:cs="Times New Roman"/>
          <w:sz w:val="20"/>
          <w:szCs w:val="20"/>
        </w:rPr>
        <w:t>Приватизации не подлежит имущество поселения, отнесенное федеральными законами к объектам гражданских прав, оборот которых не допускается (объектам, изъятым из оборота); имущество поселения, которое в порядке, установленном федеральными законами, может находиться только в государственной или муниципальной собственности, а также имущество поселения, не подлежащее отчуждению в соответствии с федеральным законодательством и законодательством Саратовской области.</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Действие настоящего Положения не распространяется на отношения, возникающие при отчуждении: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земли, за исключением отчуждения земельных участков, на которых расположены объекты недвижимости, в том числе имущественные комплексы;</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природных ресурсов;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муниципального жилищного фонда;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4) государственного резерва;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имущества поселения, находящегося за пределами территории Российской Федерации;</w:t>
      </w:r>
    </w:p>
    <w:p w:rsidR="006A660E" w:rsidRPr="006357D3" w:rsidRDefault="006A660E" w:rsidP="006357D3">
      <w:pPr>
        <w:spacing w:after="0" w:line="240" w:lineRule="auto"/>
        <w:jc w:val="both"/>
        <w:rPr>
          <w:rFonts w:ascii="Times New Roman" w:hAnsi="Times New Roman" w:cs="Times New Roman"/>
          <w:sz w:val="20"/>
          <w:szCs w:val="20"/>
        </w:rPr>
      </w:pPr>
      <w:r w:rsidRPr="006357D3">
        <w:rPr>
          <w:rFonts w:ascii="Times New Roman" w:hAnsi="Times New Roman" w:cs="Times New Roman"/>
          <w:sz w:val="20"/>
          <w:szCs w:val="20"/>
        </w:rPr>
        <w:t>6) имущества поселения в случаях, предусмотренных международными договорами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6357D3">
        <w:rPr>
          <w:rFonts w:ascii="Times New Roman" w:hAnsi="Times New Roman" w:cs="Times New Roman"/>
          <w:sz w:val="20"/>
          <w:szCs w:val="20"/>
        </w:rPr>
        <w:t xml:space="preserve"> здания, строения и сооружения, находящиеся в собственности указанных организаций;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 имущества поселения в собственность некоммерческих организаций, созданных при преобразовании муниципальных унитарных предприятий, и имущества поселения,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9) муниципальными унитарными предприятиями, муниципальными учреждениями имущества поселения, закрепленного за ними в хозяйственном ведении или оперативном управлении;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10) имущества поселения на основании судебного решения;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11)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26.12.1995 № 208-ФЗ «Об акционерных обществах»;</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13) имущества поселения, переданного центру исторического наследия Президента Российской Федерации, прекратившего исполнение своих полномочий;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14) имущества поселения, передаваемого в собственность Российского научного фонда в качестве имущественного взноса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15) движимого имущества поселения (за исключением акций и долей в уставных (складочных) капиталах хозяйственных обществ и товариществ), обращенного в собственность государства в </w:t>
      </w:r>
      <w:r w:rsidRPr="006357D3">
        <w:rPr>
          <w:rFonts w:ascii="Times New Roman" w:hAnsi="Times New Roman" w:cs="Times New Roman"/>
          <w:sz w:val="20"/>
          <w:szCs w:val="20"/>
        </w:rPr>
        <w:lastRenderedPageBreak/>
        <w:t>соответствии с законодательством Российской Федерации или поступившего в собственность государства в порядке наследования;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16) имущества поселения,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17) ценных бумаг на проводимых в соответствии с Федеральным законом от 21.11.2011 № 325-ФЗ «Об организованных торгах» организованных торгах и на основании решений Правительства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18) имущества поселения,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19) судов, обращенных в собственность государства, а также имущества, образовавшегося в результате их утилизации;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20) вооружения, боеприпасов к нему, военной и специальной техники, запасных частей, комплектующих изделий и приборов к ним, взрывчатых веществ, сре</w:t>
      </w:r>
      <w:proofErr w:type="gramStart"/>
      <w:r w:rsidRPr="006357D3">
        <w:rPr>
          <w:rFonts w:ascii="Times New Roman" w:hAnsi="Times New Roman" w:cs="Times New Roman"/>
          <w:sz w:val="20"/>
          <w:szCs w:val="20"/>
        </w:rPr>
        <w:t>дств взр</w:t>
      </w:r>
      <w:proofErr w:type="gramEnd"/>
      <w:r w:rsidRPr="006357D3">
        <w:rPr>
          <w:rFonts w:ascii="Times New Roman" w:hAnsi="Times New Roman" w:cs="Times New Roman"/>
          <w:sz w:val="20"/>
          <w:szCs w:val="20"/>
        </w:rPr>
        <w:t>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4. К отношениям по приватизации имущества поселения, не урегулированным законодательством Российской Федерации о приватизации, применяются нормы гражданского законодательства и нормативных правовых актов Саратовской области.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Покупателями имущества поселения могут быть любые физические и юридические лица, за исключением: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  - государственных и муниципальных унитарных предприятий, государственных и муниципальных учреждений;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  -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 178-ФЗ;</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6357D3">
        <w:rPr>
          <w:rFonts w:ascii="Times New Roman" w:hAnsi="Times New Roman" w:cs="Times New Roman"/>
          <w:sz w:val="20"/>
          <w:szCs w:val="20"/>
        </w:rPr>
        <w:t xml:space="preserve">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       Понятия «выгодоприобретатель» и «бенефициарный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6.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7. Особенности участия субъектов малого и среднего предпринимательства в приватизации движимого и недвижимого имущества поселения, переданного им в аренду, регулируется Федеральным законом № 159-ФЗ, нормативными правовыми актами Саратовской области.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движимое и недвижимое имущество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При согласии арендатора на реализации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проектов договора купли-продажи арендуемого имущества поселения и договора о его залоге.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При заключении договора купли-продажи арендуемого имущества поселения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 209-ФЗ.</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 xml:space="preserve">2. Компетенция органов местного самоуправления </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в сфере приватизации имущества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1. </w:t>
      </w:r>
      <w:r w:rsidRPr="006357D3">
        <w:rPr>
          <w:rFonts w:ascii="Times New Roman" w:hAnsi="Times New Roman" w:cs="Times New Roman"/>
          <w:sz w:val="20"/>
          <w:szCs w:val="20"/>
          <w:u w:val="single"/>
        </w:rPr>
        <w:t>Полномочия Совета</w:t>
      </w:r>
      <w:r w:rsidRPr="006357D3">
        <w:rPr>
          <w:rFonts w:ascii="Times New Roman" w:hAnsi="Times New Roman" w:cs="Times New Roman"/>
          <w:sz w:val="20"/>
          <w:szCs w:val="20"/>
        </w:rPr>
        <w:t xml:space="preserve">  Иванихинского муниципального образования (далее – Совет):</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а) устанавливает порядок и условия приватизации имущества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б) утверждает по представлению администрации Иванихинского муниципального образования Перелюбского муниципального района Саратовской области (далее – Администрация) прогнозный план </w:t>
      </w:r>
      <w:r w:rsidRPr="006357D3">
        <w:rPr>
          <w:rFonts w:ascii="Times New Roman" w:hAnsi="Times New Roman" w:cs="Times New Roman"/>
          <w:sz w:val="20"/>
          <w:szCs w:val="20"/>
        </w:rPr>
        <w:lastRenderedPageBreak/>
        <w:t xml:space="preserve">(программу) приватизации имущества поселения на очередной год, а также изменения и дополнения к нему; перечень имущества поселения, не подлежащего отчуждению; перечень муниципальных унитарных предприятий поселения (далее – унитарные предприятия) и акционерных обществ, акции которых находятся в собственности поселения, имеющих особо </w:t>
      </w:r>
      <w:proofErr w:type="gramStart"/>
      <w:r w:rsidRPr="006357D3">
        <w:rPr>
          <w:rFonts w:ascii="Times New Roman" w:hAnsi="Times New Roman" w:cs="Times New Roman"/>
          <w:sz w:val="20"/>
          <w:szCs w:val="20"/>
        </w:rPr>
        <w:t>важное значение</w:t>
      </w:r>
      <w:proofErr w:type="gramEnd"/>
      <w:r w:rsidRPr="006357D3">
        <w:rPr>
          <w:rFonts w:ascii="Times New Roman" w:hAnsi="Times New Roman" w:cs="Times New Roman"/>
          <w:sz w:val="20"/>
          <w:szCs w:val="20"/>
        </w:rPr>
        <w:t xml:space="preserve"> для экономики поселения, а также изменения и дополнения к нему;</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в) рассматривает и утверждает отчёт о результатах приватизации имущества поселения за прошедший год;</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2. </w:t>
      </w:r>
      <w:r w:rsidRPr="006357D3">
        <w:rPr>
          <w:rFonts w:ascii="Times New Roman" w:hAnsi="Times New Roman" w:cs="Times New Roman"/>
          <w:sz w:val="20"/>
          <w:szCs w:val="20"/>
          <w:u w:val="single"/>
        </w:rPr>
        <w:t>Полномочия Администрации</w:t>
      </w:r>
      <w:r w:rsidRPr="006357D3">
        <w:rPr>
          <w:rFonts w:ascii="Times New Roman" w:hAnsi="Times New Roman" w:cs="Times New Roman"/>
          <w:sz w:val="20"/>
          <w:szCs w:val="20"/>
        </w:rPr>
        <w:t>:</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а) представляет Совету  для утверждения перечень имущества поселения, не подлежащего отчуждению, а также предложения о формировании перечня унитарных предприятий поселения и акционерных обществ, акции которых находятся в собственности поселения, имеющих особо </w:t>
      </w:r>
      <w:proofErr w:type="gramStart"/>
      <w:r w:rsidRPr="006357D3">
        <w:rPr>
          <w:rFonts w:ascii="Times New Roman" w:hAnsi="Times New Roman" w:cs="Times New Roman"/>
          <w:sz w:val="20"/>
          <w:szCs w:val="20"/>
        </w:rPr>
        <w:t>важное значение</w:t>
      </w:r>
      <w:proofErr w:type="gramEnd"/>
      <w:r w:rsidRPr="006357D3">
        <w:rPr>
          <w:rFonts w:ascii="Times New Roman" w:hAnsi="Times New Roman" w:cs="Times New Roman"/>
          <w:sz w:val="20"/>
          <w:szCs w:val="20"/>
        </w:rPr>
        <w:t xml:space="preserve"> для экономики поселения;</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б) представляет Совету предложения о внесении в перечень унитарных предприятий и акционерных обществ, имеющих особо </w:t>
      </w:r>
      <w:proofErr w:type="gramStart"/>
      <w:r w:rsidRPr="006357D3">
        <w:rPr>
          <w:rFonts w:ascii="Times New Roman" w:hAnsi="Times New Roman" w:cs="Times New Roman"/>
          <w:sz w:val="20"/>
          <w:szCs w:val="20"/>
        </w:rPr>
        <w:t>важное значение</w:t>
      </w:r>
      <w:proofErr w:type="gramEnd"/>
      <w:r w:rsidRPr="006357D3">
        <w:rPr>
          <w:rFonts w:ascii="Times New Roman" w:hAnsi="Times New Roman" w:cs="Times New Roman"/>
          <w:sz w:val="20"/>
          <w:szCs w:val="20"/>
        </w:rPr>
        <w:t xml:space="preserve"> для экономики поселения, изменений, касающихся: состава унитарных предприятий, имеющих особо важное значение для экономики поселения, в том числе для их последующей приватизации (преобразования в акционерные общества); необходимости и степени участия поселения в акционерных обществах, имеющих особо </w:t>
      </w:r>
      <w:proofErr w:type="gramStart"/>
      <w:r w:rsidRPr="006357D3">
        <w:rPr>
          <w:rFonts w:ascii="Times New Roman" w:hAnsi="Times New Roman" w:cs="Times New Roman"/>
          <w:sz w:val="20"/>
          <w:szCs w:val="20"/>
        </w:rPr>
        <w:t>важное значение</w:t>
      </w:r>
      <w:proofErr w:type="gramEnd"/>
      <w:r w:rsidRPr="006357D3">
        <w:rPr>
          <w:rFonts w:ascii="Times New Roman" w:hAnsi="Times New Roman" w:cs="Times New Roman"/>
          <w:sz w:val="20"/>
          <w:szCs w:val="20"/>
        </w:rPr>
        <w:t xml:space="preserve"> для экономики поселения, в том числе для последующей приватизации акций указанных акционерных обществ;</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в) вносит на рассмотрение и утверждение Совету разработанный прогнозный план (программу) приватизации имущества поселения на очередной год, а также предложения о внесении в него изменений и дополнений;</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г) представляет в Совет отчёт о результатах приватизации имущества поселения за прошедший год;</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д) издает в пределах своих полномочий нормативные правовые акты по вопросам приватизации, а также по вопросам управления находящимися в собственности поселения акциями акционерных обществ и долями обществ с ограниченной ответственностью, созданных в процессе приватизации;</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е) определяет официальное печатное издание и официальный сайт в сети Интернет для размещения информации о приватизации имущества поселения, определенной в статье 15 Федерального закона № 178-ФЗ;</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ж) устанавливает перечень дополнительных сведений о подлежащем приватизации имуществе поселения, которые указываются в информационном сообщении о продаже имущества поселения;</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з) осуществляет функции по приватизации имущества поселения;</w:t>
      </w:r>
    </w:p>
    <w:p w:rsidR="006A660E" w:rsidRPr="006357D3" w:rsidRDefault="006A660E" w:rsidP="006A660E">
      <w:pPr>
        <w:tabs>
          <w:tab w:val="left" w:pos="993"/>
        </w:tabs>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и) осуществляет иные полномочия в соответствии с законодательством.</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3. Прогнозный план (программа) приватизации имущества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Прогнозный план (программа) приватизации имущества поселения (далее – План приватизации) устанавливает основные направления и задачи приватизации имущества поселения на плановый период.</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План приватизации на очередной финансовый год разрабатывается Администрацией, утверждается Советом.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План приватизации утверждается не позднее 10 рабочих дней до начала планового периода.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План приватизации содержит:</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перечни сгруппированного по видам экономической деятельности имущества поселения,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Индустриального муниципального образования), с указанием характеристики соответствующего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 сведения об акционерных обществах и обществах с ограниченной ответственностью, акции, </w:t>
      </w:r>
      <w:proofErr w:type="gramStart"/>
      <w:r w:rsidRPr="006357D3">
        <w:rPr>
          <w:rFonts w:ascii="Times New Roman" w:hAnsi="Times New Roman" w:cs="Times New Roman"/>
          <w:sz w:val="20"/>
          <w:szCs w:val="20"/>
        </w:rPr>
        <w:t>доли</w:t>
      </w:r>
      <w:proofErr w:type="gramEnd"/>
      <w:r w:rsidRPr="006357D3">
        <w:rPr>
          <w:rFonts w:ascii="Times New Roman" w:hAnsi="Times New Roman" w:cs="Times New Roman"/>
          <w:sz w:val="20"/>
          <w:szCs w:val="20"/>
        </w:rPr>
        <w:t xml:space="preserve">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сведения об ином имуществе поселения, составляющем казну Иванихинского муниципального образования, которое подлежит внесению в уставный капитал акционерных обществ;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прогноз объемов поступлений в бюджет Иванихинского муниципального образования в результате исполнения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В случае если План приватизации принимается на плановый период, превышающий один год, прогноз объемов поступлений от реализации имущества поселения указывается с разбивкой по годам. Прогнозные показатели поступлений от приватизации имущества поселения ежегодно, не позднее 1 февраля, подлежат корректировке с учетом стоимости имущества поселения, продажа которого завершена, изменений, внесенных в программы приватизации за отчетный период.</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При включении имущества поселения в соответствующие перечни указываются: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а) для муниципальных унитарных предприятий - наименование и место нахождения;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б) для акций акционерных обществ, находящихся в муниципальной собственности: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наименование и место нахождения акционерного общества;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доля и количество акций, подлежащих приватизации;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в) для долей в уставных капиталах обществ с ограниченной ответственностью, находящихся в муниципальной собственности: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наименование и место нахождения общества с ограниченной ответственностью;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lastRenderedPageBreak/>
        <w:t>доля в уставном капитале общества с ограниченной ответственностью, принадлежащая муниципальному образованию и подлежащая приватизации;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г) для иного имущества поселения - наименование, местонахождение, кадастровый номер (для недвижимого имущества) и назначение имущества. </w:t>
      </w:r>
      <w:proofErr w:type="gramStart"/>
      <w:r w:rsidRPr="006357D3">
        <w:rPr>
          <w:rFonts w:ascii="Times New Roman" w:hAnsi="Times New Roman" w:cs="Times New Roman"/>
          <w:sz w:val="20"/>
          <w:szCs w:val="20"/>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4. </w:t>
      </w:r>
      <w:proofErr w:type="gramStart"/>
      <w:r w:rsidRPr="006357D3">
        <w:rPr>
          <w:rFonts w:ascii="Times New Roman" w:hAnsi="Times New Roman" w:cs="Times New Roman"/>
          <w:sz w:val="20"/>
          <w:szCs w:val="20"/>
        </w:rPr>
        <w:t>Унитарные предприятия и акции акционерных обществ, имеющие особо важное значение для экономики поселения, включаются в План приватизации одновременно с принятием Советом решения об исключении соответствующих унитарных предприятий и акционерных обществ (путем принятия решения об уменьшении степени участия поселения в управлении такими обществами) из перечня унитарных предприятий и акционерных обществ, имеющих особо важное значение для экономики муниципального образования.</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Положения, установленные Планом приватизации, обязательны для исполнения всеми органами местного самоуправления Иванихинского муниципального образования Перелюбского муниципального района Саратовской области, руководителями унитарных предприятий, в отношении которых принято решение о приватизации (либо имущество, включенное в План приватизации, находится на балансе указанных предприятий).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6. В систему критериев для сохранения унитарных предприятий и акций (долей) поселения в уставных капиталах хозяйственных обществ в собственности поселения включаются: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а) бюджетная эффективность – положительное влияние результатов деятельности унитарного предприятия и хозяйственного общества, акции (доли) в уставном капитале которого находятся в собственности поселения, на доходы бюджета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б) социальная эффективность – социальные последствия деятельности унитарного предприятия и хозяйственного общества, акции (доли) в уставном капитале которого находятся в собственности Иванихинского муниципального образования, которые выражаются в изменении уровня и качества жизни населения и включают в себя общественную значимость и общественную полезность производимых товаров, выполняемых работ, оказываемых услуг;</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в) отнесение унитарного предприятия и акционерного общества, </w:t>
      </w:r>
      <w:proofErr w:type="gramStart"/>
      <w:r w:rsidRPr="006357D3">
        <w:rPr>
          <w:rFonts w:ascii="Times New Roman" w:hAnsi="Times New Roman" w:cs="Times New Roman"/>
          <w:sz w:val="20"/>
          <w:szCs w:val="20"/>
        </w:rPr>
        <w:t>акции</w:t>
      </w:r>
      <w:proofErr w:type="gramEnd"/>
      <w:r w:rsidRPr="006357D3">
        <w:rPr>
          <w:rFonts w:ascii="Times New Roman" w:hAnsi="Times New Roman" w:cs="Times New Roman"/>
          <w:sz w:val="20"/>
          <w:szCs w:val="20"/>
        </w:rPr>
        <w:t xml:space="preserve"> в уставном капитале которого находятся в собственности поселения, к организациям, имеющим особо важное значение для экономики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г) использование унитарным предприятием имущества, приватизация которого запрещена в соответствии с федеральным законодательством;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д) производство унитарным предприятием отдельных видов продукции, изъятой из оборота или ограниченно.</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Решение о сохранении (не сохранении) унитарных предприятий и акций (долей) поселения в уставных капиталах хозяйственных обществ, не подлежащих включению в План приватизации, на основе критериев, установленных настоящим Положением, порядок подготовки и принятия указанного решения принимаются Советом.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7. Имущество поселения, не приватизированное в сроки, предусмотренные Планом приватизации, включается в План приватизации на следующий период.</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 В План приватизации имущества поселения в течение года могут вноситься изменения и дополнения на основании соответствующих решений Совета.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9. </w:t>
      </w:r>
      <w:proofErr w:type="gramStart"/>
      <w:r w:rsidRPr="006357D3">
        <w:rPr>
          <w:rFonts w:ascii="Times New Roman" w:hAnsi="Times New Roman" w:cs="Times New Roman"/>
          <w:sz w:val="20"/>
          <w:szCs w:val="20"/>
        </w:rPr>
        <w:t>Унитарные предприятия, акционерные общества и общества с ограниченной ответственностью, включенные в прогнозный план (программу) приватизации имущества поселения, представляют в Администрацию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w:t>
      </w:r>
      <w:proofErr w:type="gramEnd"/>
      <w:r w:rsidRPr="006357D3">
        <w:rPr>
          <w:rFonts w:ascii="Times New Roman" w:hAnsi="Times New Roman" w:cs="Times New Roman"/>
          <w:sz w:val="20"/>
          <w:szCs w:val="20"/>
        </w:rPr>
        <w:t xml:space="preserve"> периода с размещением информации, содержащейся в указанной отчетности, на официальных сайтах в сети «Интернет», определенных Администрацией.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10. План приватизации размещается в течение 15 дней со дня утверждения органами местного самоуправления муниципального образования на официальном сайте в информационно-телекоммуникационной сети «Интернет» в соответствии с требованиями, установленными Федеральным законом № 178-ФЗ.</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4. Отчет о результатах приватизации имущества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Администрация ежегодно не позднее 15 февраля представляет в Совет отчёт о результатах приватизации имущества поселения за прошедший год.</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Отчет о результатах приватизации имущества поселения за истекший год содержит перечень приватизированных в истекшем году имущественных комплексов унитарных предприятий, акций, долей в уставных капиталах хозяйственных обществ, а также иного имущества поселения с указанием способа, срока и цены сделки приватизации.</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5. Способы приватизации имущества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Приватизация имущества поселения осуществляется исключительно способами, предусмотренными Федеральным законом № 178-ФЗ, которые устанавливаются Администрацией, а именно:</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преобразование унитарного предприятия в акционерное общество;</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преобразование унитарного предприятия в общество с ограниченной ответственностью;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продажа имущества поселения на аукционе;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lastRenderedPageBreak/>
        <w:t>4) продажа акций акционерных обществ на специализированном аукционе;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продажа имущества поселения на конкурсе;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6) продажа за пределами территории Российской Федерации находящихся в муниципальной собственности акций акционерных обществ;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7) продажа имущества поселения посредством публичного предложения;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 продажа имущества поселения без объявления цены;</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9) внесение имущества поселения в качестве вклада в уставные капиталы акционерных обществ;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10) продажа акций акционерных обществ по результатам доверительного управления.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Приватизация имущественных комплексов унитарных предприятий осуществляется путем их преобразования в хозяйственные общества.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Приватизация имущественного комплекса унитарного предприятия в случае,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акционерное общество.</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законом № 209-ФЗ для субъектов малого предпринимательства, приватизация имущественного комплекса унитарного предприятия может быть осуществлена</w:t>
      </w:r>
      <w:proofErr w:type="gramEnd"/>
      <w:r w:rsidRPr="006357D3">
        <w:rPr>
          <w:rFonts w:ascii="Times New Roman" w:hAnsi="Times New Roman" w:cs="Times New Roman"/>
          <w:sz w:val="20"/>
          <w:szCs w:val="20"/>
        </w:rPr>
        <w:t xml:space="preserve"> также путем его преобразования в общество с ограниченной ответственностью.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В случае</w:t>
      </w:r>
      <w:proofErr w:type="gramStart"/>
      <w:r w:rsidRPr="006357D3">
        <w:rPr>
          <w:rFonts w:ascii="Times New Roman" w:hAnsi="Times New Roman" w:cs="Times New Roman"/>
          <w:sz w:val="20"/>
          <w:szCs w:val="20"/>
        </w:rPr>
        <w:t>,</w:t>
      </w:r>
      <w:proofErr w:type="gramEnd"/>
      <w:r w:rsidRPr="006357D3">
        <w:rPr>
          <w:rFonts w:ascii="Times New Roman" w:hAnsi="Times New Roman" w:cs="Times New Roman"/>
          <w:sz w:val="20"/>
          <w:szCs w:val="20"/>
        </w:rPr>
        <w:t xml:space="preserve"> если определенный в соответствии со статьей 11 Федерального закона № 178-ФЗ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6. Решение об условиях приватизации имущества поселения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Решение об условиях приватизации имущества поселения принимается в соответствии с Планом приватизации Администрацией в отношении каждого отдельного предприятия (либо объекта приватизации) в форме распоряжения.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В решении об условиях приватизации имущества поселения должны содержаться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начальная цена имущества; срок рассрочки платежа (в случае ее предоставления); иные необходимые для приватизации имущества сведения.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В случае приватизации имущественного комплекса унитарного предприятия решением об условиях приватизации имущества поселения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 178-ФЗ перечень объектов (в том числе исключительных прав), не подлежащих приватизации в составе имущественного комплекса унитарного предприятия.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4. </w:t>
      </w:r>
      <w:proofErr w:type="gramStart"/>
      <w:r w:rsidRPr="006357D3">
        <w:rPr>
          <w:rFonts w:ascii="Times New Roman" w:hAnsi="Times New Roman" w:cs="Times New Roman"/>
          <w:sz w:val="20"/>
          <w:szCs w:val="20"/>
        </w:rPr>
        <w:t>В случае преобразования унитарного предприятия в процессе приватизации в хозяйственное общество в решении об условиях приватизации, помимо сведений, указанных в пунктах 2 и 3 настоящего раздела, также должны содержаться следующие сведения: организационно-правовая форма создаваемого хозяйственного общества;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roofErr w:type="gramEnd"/>
      <w:r w:rsidRPr="006357D3">
        <w:rPr>
          <w:rFonts w:ascii="Times New Roman" w:hAnsi="Times New Roman" w:cs="Times New Roman"/>
          <w:sz w:val="20"/>
          <w:szCs w:val="20"/>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поселения. В случае преобразования унитарного предприятия в акционерное общество может быть принято решение о разработке плана приватизации такого предприятия. Форма плана приватизации утверждается Администрацией.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Со дня утверждения Плана приватизации и до момента перехода права собственности на приватизируемое имущество к покупателю указанного имущественного комплекса унитарного предприятия или до момента государственной регистрации созданного хозяйственного общества унитарное предприятие не вправе без письменного согласия Администрации: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сокращать численность работников указанного унитарного предприятия;</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w:t>
      </w:r>
      <w:proofErr w:type="gramEnd"/>
      <w:r w:rsidRPr="006357D3">
        <w:rPr>
          <w:rFonts w:ascii="Times New Roman" w:hAnsi="Times New Roman" w:cs="Times New Roman"/>
          <w:sz w:val="20"/>
          <w:szCs w:val="20"/>
        </w:rPr>
        <w:t xml:space="preserve">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получать кредиты;</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осуществлять выпуск ценных бумаг;</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выступать учредителем хозяйственных товариществ или обществ, а также приобретать или отчуждать акции (доли) в уставном (складочном) капитале хозяйственных товариществ или обществ.</w:t>
      </w:r>
    </w:p>
    <w:p w:rsidR="006A660E" w:rsidRPr="006357D3" w:rsidRDefault="006A660E" w:rsidP="006A660E">
      <w:pPr>
        <w:spacing w:after="0" w:line="240" w:lineRule="auto"/>
        <w:ind w:firstLine="567"/>
        <w:jc w:val="both"/>
        <w:rPr>
          <w:rFonts w:ascii="Times New Roman" w:hAnsi="Times New Roman" w:cs="Times New Roman"/>
          <w:sz w:val="20"/>
          <w:szCs w:val="20"/>
        </w:rPr>
      </w:pP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7. Информационное обеспечение приватизации имущества поселения</w:t>
      </w:r>
    </w:p>
    <w:p w:rsidR="006A660E" w:rsidRPr="006357D3" w:rsidRDefault="006A660E" w:rsidP="006A660E">
      <w:pPr>
        <w:spacing w:after="0" w:line="240" w:lineRule="auto"/>
        <w:jc w:val="both"/>
        <w:rPr>
          <w:rFonts w:ascii="Times New Roman" w:hAnsi="Times New Roman" w:cs="Times New Roman"/>
          <w:sz w:val="20"/>
          <w:szCs w:val="20"/>
        </w:rPr>
      </w:pP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lastRenderedPageBreak/>
        <w:t>1. План приватизации имущества поселения, решения об условиях приватизации имущества поселения, информационные сообщения о продаже указанного имущества и об итогах его продажи подлежат опубликованию в установленном порядке на официальных сайтах в сети «Интернет».</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сайт Российской Федерации в сети «Интернет» для размещения информации о проведении торгов (www.torgi.gov.ru). Информация о приватизации имущества поселения, указанная в настоящем пункте, дополнительно размещается на официальном сайте Администрации. </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Информация о приватизации имущества поселения, указанная в пункте 1 настоящего раздела, подлежит размещению на официальных сайтах в сети «Интернет», определенных Администрацией (далее – официальный сайт в сети «Интернет»).</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Информационное сообщение о продаже имущества поселения, об итогах его продажи размещается также на сайте продавца имущества поселения в сети «Интернет».</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Информационное сообщение о продаже имущества поселения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Решение об условиях приватизации имущества поселения размещается в открытом доступе на сайтах в сети «Интернет» в течение десяти дней со дня принятия этого решения.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Информационное сообщение о продаже имущества поселения должно содержать следующие сведения:</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способ приватизации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4) начальная цена продажи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форма подачи предложений о цене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6) условия и сроки платежа, необходимые реквизиты счетов;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7) размер задатка, срок и порядок его внесения, необходимые реквизиты счетов;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 порядок, место, даты начала и окончания подачи заявок, предложений;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9) исчерпывающий перечень представляемых участниками торгов документов и требования к их оформлению;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10) срок заключения договора купли-продажи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11) порядок ознакомления покупателей с иной информацией, условиями договора купли-продажи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12) ограничения участия отдельных категорий физических лиц и юридических лиц в приватизации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13) порядок определения победителей (при проведен</w:t>
      </w:r>
      <w:proofErr w:type="gramStart"/>
      <w:r w:rsidRPr="006357D3">
        <w:rPr>
          <w:rFonts w:ascii="Times New Roman" w:hAnsi="Times New Roman" w:cs="Times New Roman"/>
          <w:sz w:val="20"/>
          <w:szCs w:val="20"/>
        </w:rPr>
        <w:t>ии ау</w:t>
      </w:r>
      <w:proofErr w:type="gramEnd"/>
      <w:r w:rsidRPr="006357D3">
        <w:rPr>
          <w:rFonts w:ascii="Times New Roman" w:hAnsi="Times New Roman" w:cs="Times New Roman"/>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14) место и срок подведения итогов продажи государственного или муниципального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полное наименование, адрес (место нахождения) акционерного общества или общества с ограниченной ответственностью;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 178-ФЗ;</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7) площадь земельного участка или земельных участков, на которых расположено недвижимое имущество хозяйственного общества;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 численность работников хозяйственного общества;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lastRenderedPageBreak/>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Информация о результатах сделок приватизации имущества поселения подлежит размещению на сайтах в сети «Интернет» в течение десяти дней со дня совершения указанных сделок.</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6. К информации о результатах сделок приватизации имущества поселения, подлежащей размещению на сайтах в сети «Интернет», относятся следующие сведения: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наименование продавца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наименование такого имущества и иные позволяющие его индивидуализировать сведения (характеристика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дата, время и место проведения торгов;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4) цена сделки приватизации;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абзаце втором пункта 3 статьи 18 Федерального закона № 178-ФЗ.</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7. Со дня приема заявок лицо, желающее приобрести имущество поселения (далее – претендент), имеет право на ознакомление с информацией о подлежащем приватизации имуществе.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 В местах подачи заявок и на сайте продавца имущества поселения в сети «Интернет» должны быть размещены общедоступная информация о торгах по продаже подлежащего приватизации имущества поселения, образцы типовых документов, представляемых покупателями имущества поселения, правила проведения торгов.</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8. Особенности приватизации отдельных видов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8.1. </w:t>
      </w:r>
      <w:proofErr w:type="gramStart"/>
      <w:r w:rsidRPr="006357D3">
        <w:rPr>
          <w:rFonts w:ascii="Times New Roman" w:hAnsi="Times New Roman" w:cs="Times New Roman"/>
          <w:sz w:val="20"/>
          <w:szCs w:val="20"/>
        </w:rPr>
        <w:t>Особенности отчуждения арендуемого муниципального движимого и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6357D3">
        <w:rPr>
          <w:rFonts w:ascii="Times New Roman" w:hAnsi="Times New Roman" w:cs="Times New Roman"/>
          <w:sz w:val="20"/>
          <w:szCs w:val="20"/>
        </w:rPr>
        <w:t xml:space="preserve"> законодательные акты Российской Федерации» (Федеральный закон 22 июля 2008 года № 159-ФЗ)</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8.2. </w:t>
      </w:r>
      <w:proofErr w:type="gramStart"/>
      <w:r w:rsidRPr="006357D3">
        <w:rPr>
          <w:rFonts w:ascii="Times New Roman" w:hAnsi="Times New Roman" w:cs="Times New Roman"/>
          <w:sz w:val="20"/>
          <w:szCs w:val="20"/>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движимого и недвижимого имущества муниципальной собственности пользуются преимущественным правом на приобретение</w:t>
      </w:r>
      <w:proofErr w:type="gramEnd"/>
      <w:r w:rsidRPr="006357D3">
        <w:rPr>
          <w:rFonts w:ascii="Times New Roman" w:hAnsi="Times New Roman" w:cs="Times New Roman"/>
          <w:sz w:val="20"/>
          <w:szCs w:val="20"/>
        </w:rPr>
        <w:t xml:space="preserve">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1) арендуемое недвижимое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rsidRPr="006357D3">
        <w:rPr>
          <w:rFonts w:ascii="Times New Roman" w:hAnsi="Times New Roman" w:cs="Times New Roman"/>
          <w:sz w:val="20"/>
          <w:szCs w:val="20"/>
        </w:rPr>
        <w:t xml:space="preserve"> </w:t>
      </w:r>
      <w:proofErr w:type="gramStart"/>
      <w:r w:rsidRPr="006357D3">
        <w:rPr>
          <w:rFonts w:ascii="Times New Roman" w:hAnsi="Times New Roman" w:cs="Times New Roman"/>
          <w:sz w:val="20"/>
          <w:szCs w:val="20"/>
        </w:rPr>
        <w:t>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2) арендуемое 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w:t>
      </w:r>
      <w:proofErr w:type="gramStart"/>
      <w:r w:rsidRPr="006357D3">
        <w:rPr>
          <w:rFonts w:ascii="Times New Roman" w:hAnsi="Times New Roman" w:cs="Times New Roman"/>
          <w:sz w:val="20"/>
          <w:szCs w:val="20"/>
        </w:rPr>
        <w:t>в</w:t>
      </w:r>
      <w:proofErr w:type="gramEnd"/>
      <w:r w:rsidRPr="006357D3">
        <w:rPr>
          <w:rFonts w:ascii="Times New Roman" w:hAnsi="Times New Roman" w:cs="Times New Roman"/>
          <w:sz w:val="20"/>
          <w:szCs w:val="20"/>
        </w:rPr>
        <w:t xml:space="preserve"> указанном</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перечне в отношении такого имущества отсутствуют сведения об отнесении такого имущества к имуществу, указанному в части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и на день подачи заявления такое имущество</w:t>
      </w:r>
      <w:proofErr w:type="gramEnd"/>
      <w:r w:rsidRPr="006357D3">
        <w:rPr>
          <w:rFonts w:ascii="Times New Roman" w:hAnsi="Times New Roman" w:cs="Times New Roman"/>
          <w:sz w:val="20"/>
          <w:szCs w:val="20"/>
        </w:rPr>
        <w:t xml:space="preserve"> </w:t>
      </w:r>
      <w:proofErr w:type="gramStart"/>
      <w:r w:rsidRPr="006357D3">
        <w:rPr>
          <w:rFonts w:ascii="Times New Roman" w:hAnsi="Times New Roman" w:cs="Times New Roman"/>
          <w:sz w:val="20"/>
          <w:szCs w:val="20"/>
        </w:rPr>
        <w:t>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w:t>
      </w:r>
      <w:proofErr w:type="gramEnd"/>
      <w:r w:rsidRPr="006357D3">
        <w:rPr>
          <w:rFonts w:ascii="Times New Roman" w:hAnsi="Times New Roman" w:cs="Times New Roman"/>
          <w:sz w:val="20"/>
          <w:szCs w:val="20"/>
        </w:rPr>
        <w:t xml:space="preserve"> отдельные законодательные акты Российской Федерации» от 22.07.2008 № 159-ФЗ</w:t>
      </w:r>
      <w:proofErr w:type="gramStart"/>
      <w:r w:rsidRPr="006357D3">
        <w:rPr>
          <w:rFonts w:ascii="Times New Roman" w:hAnsi="Times New Roman" w:cs="Times New Roman"/>
          <w:sz w:val="20"/>
          <w:szCs w:val="20"/>
        </w:rPr>
        <w:t>;»</w:t>
      </w:r>
      <w:proofErr w:type="gramEnd"/>
      <w:r w:rsidRPr="006357D3">
        <w:rPr>
          <w:rFonts w:ascii="Times New Roman" w:hAnsi="Times New Roman" w:cs="Times New Roman"/>
          <w:sz w:val="20"/>
          <w:szCs w:val="20"/>
        </w:rPr>
        <w:t>;</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lastRenderedPageBreak/>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от22</w:t>
      </w:r>
      <w:proofErr w:type="gramEnd"/>
      <w:r w:rsidRPr="006357D3">
        <w:rPr>
          <w:rFonts w:ascii="Times New Roman" w:hAnsi="Times New Roman" w:cs="Times New Roman"/>
          <w:sz w:val="20"/>
          <w:szCs w:val="20"/>
        </w:rPr>
        <w:t>.</w:t>
      </w:r>
      <w:proofErr w:type="gramStart"/>
      <w:r w:rsidRPr="006357D3">
        <w:rPr>
          <w:rFonts w:ascii="Times New Roman" w:hAnsi="Times New Roman" w:cs="Times New Roman"/>
          <w:sz w:val="20"/>
          <w:szCs w:val="20"/>
        </w:rPr>
        <w:t>07.2008 № 159-ФЗ, а в случае, предусмотренном частью 2 или частью 2.1 статьи 9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 на день подачи субъектом малого или среднего предпринимательства заявления;»;</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roofErr w:type="gramStart"/>
      <w:r w:rsidRPr="006357D3">
        <w:rPr>
          <w:rFonts w:ascii="Times New Roman" w:hAnsi="Times New Roman" w:cs="Times New Roman"/>
          <w:sz w:val="20"/>
          <w:szCs w:val="20"/>
        </w:rPr>
        <w:t>;.</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8.3. </w:t>
      </w:r>
      <w:proofErr w:type="gramStart"/>
      <w:r w:rsidRPr="006357D3">
        <w:rPr>
          <w:rFonts w:ascii="Times New Roman" w:hAnsi="Times New Roman" w:cs="Times New Roman"/>
          <w:sz w:val="20"/>
          <w:szCs w:val="20"/>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6357D3">
        <w:rPr>
          <w:rFonts w:ascii="Times New Roman" w:hAnsi="Times New Roman" w:cs="Times New Roman"/>
          <w:sz w:val="20"/>
          <w:szCs w:val="20"/>
        </w:rPr>
        <w:t xml:space="preserve"> </w:t>
      </w:r>
      <w:proofErr w:type="gramStart"/>
      <w:r w:rsidRPr="006357D3">
        <w:rPr>
          <w:rFonts w:ascii="Times New Roman" w:hAnsi="Times New Roman" w:cs="Times New Roman"/>
          <w:sz w:val="20"/>
          <w:szCs w:val="20"/>
        </w:rPr>
        <w:t>внесении изменений в отдельные законодательные акты Российской Федерации», в решении Совета Иванихинского муниципального образования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w:t>
      </w:r>
      <w:proofErr w:type="gramEnd"/>
      <w:r w:rsidRPr="006357D3">
        <w:rPr>
          <w:rFonts w:ascii="Times New Roman" w:hAnsi="Times New Roman" w:cs="Times New Roman"/>
          <w:sz w:val="20"/>
          <w:szCs w:val="20"/>
        </w:rPr>
        <w:t xml:space="preserve"> Указанные объекты могут быть включены в план приватизации не ранее чем через тридцать дней после направления в координационный или совещательный орган по развитию малого и среднего предпринимательства на территории Иванихинского муниципального образования уведомления о включении объектов в план приватизации.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8.3.1. Состав и виды движимого имущества, не подлежащего отчуждению в соответствии с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устанавливаются Правительством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8.3.2. </w:t>
      </w:r>
      <w:proofErr w:type="gramStart"/>
      <w:r w:rsidRPr="006357D3">
        <w:rPr>
          <w:rFonts w:ascii="Times New Roman" w:hAnsi="Times New Roman" w:cs="Times New Roman"/>
          <w:sz w:val="20"/>
          <w:szCs w:val="20"/>
        </w:rPr>
        <w:t>Сведения об отнесении движимого имущества к имуществу, указанному в части 8.3.1., подлежат включению органами местного самоуправления в состав сведений, которые вносятся в утверждаемые в соответствии с частью 4 статьи 18 Федерального закона «О развитии малого и среднего предпринимательства в Российской Федерации» от 24.07.2007 № 209-ФЗ перечни муниципального имущества, предназначенного для передачи во владение и (или) в пользование субъектам малого и среднего</w:t>
      </w:r>
      <w:proofErr w:type="gramEnd"/>
      <w:r w:rsidRPr="006357D3">
        <w:rPr>
          <w:rFonts w:ascii="Times New Roman" w:hAnsi="Times New Roman" w:cs="Times New Roman"/>
          <w:sz w:val="20"/>
          <w:szCs w:val="20"/>
        </w:rPr>
        <w:t xml:space="preserve"> предпринимательства.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8.4. </w:t>
      </w:r>
      <w:proofErr w:type="gramStart"/>
      <w:r w:rsidRPr="006357D3">
        <w:rPr>
          <w:rFonts w:ascii="Times New Roman" w:hAnsi="Times New Roman" w:cs="Times New Roman"/>
          <w:sz w:val="20"/>
          <w:szCs w:val="20"/>
        </w:rPr>
        <w:t>Субъект малого или среднего предпринимательства, соответствующий установленным статьей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 по своей инициативе вправе направить в уполномоченный орган заявление в отношении недвижимого имущества, не включенного в утвержденный</w:t>
      </w:r>
      <w:proofErr w:type="gramEnd"/>
      <w:r w:rsidRPr="006357D3">
        <w:rPr>
          <w:rFonts w:ascii="Times New Roman" w:hAnsi="Times New Roman" w:cs="Times New Roman"/>
          <w:sz w:val="20"/>
          <w:szCs w:val="20"/>
        </w:rPr>
        <w:t xml:space="preserve">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8.4.1. </w:t>
      </w:r>
      <w:proofErr w:type="gramStart"/>
      <w:r w:rsidRPr="006357D3">
        <w:rPr>
          <w:rFonts w:ascii="Times New Roman" w:hAnsi="Times New Roman" w:cs="Times New Roman"/>
          <w:sz w:val="20"/>
          <w:szCs w:val="20"/>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r w:rsidRPr="006357D3">
        <w:rPr>
          <w:rFonts w:ascii="Times New Roman" w:hAnsi="Times New Roman" w:cs="Times New Roman"/>
          <w:sz w:val="20"/>
          <w:szCs w:val="20"/>
        </w:rPr>
        <w:t>:</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от 24.07.2007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w:t>
      </w:r>
      <w:proofErr w:type="gramEnd"/>
      <w:r w:rsidRPr="006357D3">
        <w:rPr>
          <w:rFonts w:ascii="Times New Roman" w:hAnsi="Times New Roman" w:cs="Times New Roman"/>
          <w:sz w:val="20"/>
          <w:szCs w:val="20"/>
        </w:rPr>
        <w:t xml:space="preserve"> недвижимого имущества и в течение трех лет до дня подачи этого заявления в отношении движимого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3)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от 24.07.2007 № 209-ФЗ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w:t>
      </w:r>
      <w:proofErr w:type="gramEnd"/>
      <w:r w:rsidRPr="006357D3">
        <w:rPr>
          <w:rFonts w:ascii="Times New Roman" w:hAnsi="Times New Roman" w:cs="Times New Roman"/>
          <w:sz w:val="20"/>
          <w:szCs w:val="20"/>
        </w:rPr>
        <w:t xml:space="preserve"> 4 статьи 2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 № 159-ФЗ.</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lastRenderedPageBreak/>
        <w:t>При получении такого заявления администрация Иванихинского муниципального образования обязана: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представить для рассмотрения на заседании Совета Иванихинского муниципального образования проект решения о включении объекта движимого и недвижимого имущества в план приватизации (в течение 1 месяца с момента получения заявления);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6357D3">
        <w:rPr>
          <w:rFonts w:ascii="Times New Roman" w:hAnsi="Times New Roman" w:cs="Times New Roman"/>
          <w:sz w:val="20"/>
          <w:szCs w:val="20"/>
        </w:rPr>
        <w:t>с даты получения</w:t>
      </w:r>
      <w:proofErr w:type="gramEnd"/>
      <w:r w:rsidRPr="006357D3">
        <w:rPr>
          <w:rFonts w:ascii="Times New Roman" w:hAnsi="Times New Roman" w:cs="Times New Roman"/>
          <w:sz w:val="20"/>
          <w:szCs w:val="20"/>
        </w:rPr>
        <w:t xml:space="preserve"> заявления);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3) обеспечить принятие решения об условиях приватизации арендуемого имущества в двухнедельный срок </w:t>
      </w:r>
      <w:proofErr w:type="gramStart"/>
      <w:r w:rsidRPr="006357D3">
        <w:rPr>
          <w:rFonts w:ascii="Times New Roman" w:hAnsi="Times New Roman" w:cs="Times New Roman"/>
          <w:sz w:val="20"/>
          <w:szCs w:val="20"/>
        </w:rPr>
        <w:t>с даты принятия</w:t>
      </w:r>
      <w:proofErr w:type="gramEnd"/>
      <w:r w:rsidRPr="006357D3">
        <w:rPr>
          <w:rFonts w:ascii="Times New Roman" w:hAnsi="Times New Roman" w:cs="Times New Roman"/>
          <w:sz w:val="20"/>
          <w:szCs w:val="20"/>
        </w:rPr>
        <w:t xml:space="preserve"> отчета о его оценке;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4) направить заявителю проект договора купли-продажи арендуемого имущества в десятидневный срок </w:t>
      </w:r>
      <w:proofErr w:type="gramStart"/>
      <w:r w:rsidRPr="006357D3">
        <w:rPr>
          <w:rFonts w:ascii="Times New Roman" w:hAnsi="Times New Roman" w:cs="Times New Roman"/>
          <w:sz w:val="20"/>
          <w:szCs w:val="20"/>
        </w:rPr>
        <w:t>с даты принятия</w:t>
      </w:r>
      <w:proofErr w:type="gramEnd"/>
      <w:r w:rsidRPr="006357D3">
        <w:rPr>
          <w:rFonts w:ascii="Times New Roman" w:hAnsi="Times New Roman" w:cs="Times New Roman"/>
          <w:sz w:val="20"/>
          <w:szCs w:val="20"/>
        </w:rPr>
        <w:t xml:space="preserve"> решения об условиях приватизации арендуемого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Иванихинского муниципального образования в тридцатидневный срок с</w:t>
      </w:r>
      <w:proofErr w:type="gramEnd"/>
      <w:r w:rsidRPr="006357D3">
        <w:rPr>
          <w:rFonts w:ascii="Times New Roman" w:hAnsi="Times New Roman" w:cs="Times New Roman"/>
          <w:sz w:val="20"/>
          <w:szCs w:val="20"/>
        </w:rPr>
        <w:t xml:space="preserve"> даты получения этого заявления возвращает его арендатору с указанием причины отказа в приобретении арендуемого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8.5. После принятия Советом Иванихинского муниципального образования 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6357D3">
        <w:rPr>
          <w:rFonts w:ascii="Times New Roman" w:hAnsi="Times New Roman" w:cs="Times New Roman"/>
          <w:sz w:val="20"/>
          <w:szCs w:val="20"/>
        </w:rPr>
        <w:t>с даты принятия</w:t>
      </w:r>
      <w:proofErr w:type="gramEnd"/>
      <w:r w:rsidRPr="006357D3">
        <w:rPr>
          <w:rFonts w:ascii="Times New Roman" w:hAnsi="Times New Roman" w:cs="Times New Roman"/>
          <w:sz w:val="20"/>
          <w:szCs w:val="20"/>
        </w:rPr>
        <w:t xml:space="preserve"> отчета об оценке.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8.6. </w:t>
      </w:r>
      <w:proofErr w:type="gramStart"/>
      <w:r w:rsidRPr="006357D3">
        <w:rPr>
          <w:rFonts w:ascii="Times New Roman" w:hAnsi="Times New Roman" w:cs="Times New Roman"/>
          <w:sz w:val="20"/>
          <w:szCs w:val="20"/>
        </w:rPr>
        <w:t>Администрация Иванихинского муниципального образования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8.7. </w:t>
      </w:r>
      <w:proofErr w:type="gramStart"/>
      <w:r w:rsidRPr="006357D3">
        <w:rPr>
          <w:rFonts w:ascii="Times New Roman" w:hAnsi="Times New Roman" w:cs="Times New Roman"/>
          <w:sz w:val="20"/>
          <w:szCs w:val="20"/>
        </w:rPr>
        <w:t>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движимого и недвижимого имущества договор купли-продажи арендуемого движимого и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движимого и недвижимого имущества.</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В любой день до истечения указанного срока Покупатель вправе подать в письменной форме заявление об отказе от использования преимущественного </w:t>
      </w:r>
      <w:proofErr w:type="gramStart"/>
      <w:r w:rsidRPr="006357D3">
        <w:rPr>
          <w:rFonts w:ascii="Times New Roman" w:hAnsi="Times New Roman" w:cs="Times New Roman"/>
          <w:sz w:val="20"/>
          <w:szCs w:val="20"/>
        </w:rPr>
        <w:t>права</w:t>
      </w:r>
      <w:proofErr w:type="gramEnd"/>
      <w:r w:rsidRPr="006357D3">
        <w:rPr>
          <w:rFonts w:ascii="Times New Roman" w:hAnsi="Times New Roman" w:cs="Times New Roman"/>
          <w:sz w:val="20"/>
          <w:szCs w:val="20"/>
        </w:rPr>
        <w:t xml:space="preserve"> на приобретение арендуемого движимого и недвижимого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8.8. Покупатель утрачивает преимущественное право на приобретение арендуемого движимого и недвижимого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1) с момента отказа от заключения договора </w:t>
      </w:r>
      <w:proofErr w:type="gramStart"/>
      <w:r w:rsidRPr="006357D3">
        <w:rPr>
          <w:rFonts w:ascii="Times New Roman" w:hAnsi="Times New Roman" w:cs="Times New Roman"/>
          <w:sz w:val="20"/>
          <w:szCs w:val="20"/>
        </w:rPr>
        <w:t>купли-продажи</w:t>
      </w:r>
      <w:proofErr w:type="gramEnd"/>
      <w:r w:rsidRPr="006357D3">
        <w:rPr>
          <w:rFonts w:ascii="Times New Roman" w:hAnsi="Times New Roman" w:cs="Times New Roman"/>
          <w:sz w:val="20"/>
          <w:szCs w:val="20"/>
        </w:rPr>
        <w:t xml:space="preserve"> арендуемого движимого и недвижимого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по истечении тридцати дней со дня получения предложения и (или) проектов договора купли-продажи арендуемого движимого и недвижимого имущества, приобретаемого в рассрочку, в случае, если этот договор не подписан арендатором в указанный срок;</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3) с момента расторжения договора купли-продажи арендуемого движимого и недвижимого имущества в связи с существенным нарушением его условий Покупателем.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Иванихинского муниципального образования принимает одно из следующих решений, которое оформляется постановлением администрации Иванихинского муниципального образования: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2) об отмене принятого решения об условиях приватизации арендуемого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Иванихинского муниципального образования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6357D3">
        <w:rPr>
          <w:rFonts w:ascii="Times New Roman" w:hAnsi="Times New Roman" w:cs="Times New Roman"/>
          <w:sz w:val="20"/>
          <w:szCs w:val="20"/>
        </w:rPr>
        <w:t xml:space="preserve"> его временном </w:t>
      </w:r>
      <w:proofErr w:type="gramStart"/>
      <w:r w:rsidRPr="006357D3">
        <w:rPr>
          <w:rFonts w:ascii="Times New Roman" w:hAnsi="Times New Roman" w:cs="Times New Roman"/>
          <w:sz w:val="20"/>
          <w:szCs w:val="20"/>
        </w:rPr>
        <w:t>владении</w:t>
      </w:r>
      <w:proofErr w:type="gramEnd"/>
      <w:r w:rsidRPr="006357D3">
        <w:rPr>
          <w:rFonts w:ascii="Times New Roman" w:hAnsi="Times New Roman" w:cs="Times New Roman"/>
          <w:sz w:val="20"/>
          <w:szCs w:val="20"/>
        </w:rPr>
        <w:t xml:space="preserve"> и пользовании или временном пользовании в соответствии с договором или договорами аренды такого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8.10. </w:t>
      </w:r>
      <w:proofErr w:type="gramStart"/>
      <w:r w:rsidRPr="006357D3">
        <w:rPr>
          <w:rFonts w:ascii="Times New Roman" w:hAnsi="Times New Roman" w:cs="Times New Roman"/>
          <w:sz w:val="20"/>
          <w:szCs w:val="20"/>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6357D3">
        <w:rPr>
          <w:rFonts w:ascii="Times New Roman" w:hAnsi="Times New Roman" w:cs="Times New Roman"/>
          <w:sz w:val="20"/>
          <w:szCs w:val="20"/>
        </w:rPr>
        <w:t xml:space="preserve"> законодательные акты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8.11. 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w:t>
      </w:r>
      <w:r w:rsidRPr="006357D3">
        <w:rPr>
          <w:rFonts w:ascii="Times New Roman" w:hAnsi="Times New Roman" w:cs="Times New Roman"/>
          <w:sz w:val="20"/>
          <w:szCs w:val="20"/>
        </w:rPr>
        <w:lastRenderedPageBreak/>
        <w:t>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настоящим решением, но не должен составлять менее пяти лет для недвижимого имущества и менее трех лет для движимого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Оплата приобретаемого в рассрочку движимого и недвижимого имущества может быть осуществлена Покупателем досрочно на основании решения Покупателя.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8.14. </w:t>
      </w:r>
      <w:proofErr w:type="gramStart"/>
      <w:r w:rsidRPr="006357D3">
        <w:rPr>
          <w:rFonts w:ascii="Times New Roman" w:hAnsi="Times New Roman" w:cs="Times New Roman"/>
          <w:sz w:val="20"/>
          <w:szCs w:val="20"/>
        </w:rPr>
        <w:t>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движимого 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w:t>
      </w:r>
      <w:proofErr w:type="gramEnd"/>
      <w:r w:rsidRPr="006357D3">
        <w:rPr>
          <w:rFonts w:ascii="Times New Roman" w:hAnsi="Times New Roman" w:cs="Times New Roman"/>
          <w:sz w:val="20"/>
          <w:szCs w:val="20"/>
        </w:rPr>
        <w:t xml:space="preserve">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движимого 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8.15. В случае выбора арендатором порядка оплаты приобретаемого движимого и недвижимого имущества в рассрочку расчет платы в соответствии с договором купли-продажи арендуемого движимого и недвижимого имущества производится по формуле: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С = </w:t>
      </w:r>
      <w:proofErr w:type="gramStart"/>
      <w:r w:rsidRPr="006357D3">
        <w:rPr>
          <w:rFonts w:ascii="Times New Roman" w:hAnsi="Times New Roman" w:cs="Times New Roman"/>
          <w:sz w:val="20"/>
          <w:szCs w:val="20"/>
        </w:rPr>
        <w:t>З</w:t>
      </w:r>
      <w:proofErr w:type="gramEnd"/>
      <w:r w:rsidRPr="006357D3">
        <w:rPr>
          <w:rFonts w:ascii="Times New Roman" w:hAnsi="Times New Roman" w:cs="Times New Roman"/>
          <w:sz w:val="20"/>
          <w:szCs w:val="20"/>
        </w:rPr>
        <w:t xml:space="preserve"> + Р x 1/3С(р), где:</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С</w:t>
      </w:r>
      <w:proofErr w:type="gramEnd"/>
      <w:r w:rsidRPr="006357D3">
        <w:rPr>
          <w:rFonts w:ascii="Times New Roman" w:hAnsi="Times New Roman" w:cs="Times New Roman"/>
          <w:sz w:val="20"/>
          <w:szCs w:val="20"/>
        </w:rPr>
        <w:t xml:space="preserve"> - сумма, подлежащая уплате по договору,</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З</w:t>
      </w:r>
      <w:proofErr w:type="gramEnd"/>
      <w:r w:rsidRPr="006357D3">
        <w:rPr>
          <w:rFonts w:ascii="Times New Roman" w:hAnsi="Times New Roman" w:cs="Times New Roman"/>
          <w:sz w:val="20"/>
          <w:szCs w:val="20"/>
        </w:rPr>
        <w:t xml:space="preserve"> - сумма задатка,</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Р</w:t>
      </w:r>
      <w:proofErr w:type="gramEnd"/>
      <w:r w:rsidRPr="006357D3">
        <w:rPr>
          <w:rFonts w:ascii="Times New Roman" w:hAnsi="Times New Roman" w:cs="Times New Roman"/>
          <w:sz w:val="20"/>
          <w:szCs w:val="20"/>
        </w:rPr>
        <w:t xml:space="preserve"> - сумма, подлежащая уплате в рассрочку,</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1/3</w:t>
      </w:r>
      <w:proofErr w:type="gramStart"/>
      <w:r w:rsidRPr="006357D3">
        <w:rPr>
          <w:rFonts w:ascii="Times New Roman" w:hAnsi="Times New Roman" w:cs="Times New Roman"/>
          <w:sz w:val="20"/>
          <w:szCs w:val="20"/>
        </w:rPr>
        <w:t>С(</w:t>
      </w:r>
      <w:proofErr w:type="gramEnd"/>
      <w:r w:rsidRPr="006357D3">
        <w:rPr>
          <w:rFonts w:ascii="Times New Roman" w:hAnsi="Times New Roman" w:cs="Times New Roman"/>
          <w:sz w:val="20"/>
          <w:szCs w:val="20"/>
        </w:rPr>
        <w:t>р) - одна треть ставки рефинансирования Центрального банка Российской Федерации, действующей на дату опубликования объявления о продаже движимого и недвижимого имущества.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8.16. Размер задатка по договору купли-продажи арендуемого движимого и недвижимого имущества составляет 20 (двадцать) % от нормативной цены движимого и недвижимого имущества, т.е. рыночной стоимости, определенной независимым оценщиком.</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До момента перехода права собственности на приватизируемое недвижимое имущество (момент регистрации Федеральной службой государственной регистрации, кадастра и картографии (Росреестр) по Саратовской области права собственности за Покупателем) Покупатель обязан оплачивать арендную плату по заключенному действующему договору аренды движимого и недвижимого имущества. Покупатель обязан известить администрацию </w:t>
      </w:r>
      <w:r w:rsidR="006357D3">
        <w:rPr>
          <w:rFonts w:ascii="Times New Roman" w:hAnsi="Times New Roman" w:cs="Times New Roman"/>
          <w:sz w:val="20"/>
          <w:szCs w:val="20"/>
        </w:rPr>
        <w:t>Иванихинск</w:t>
      </w:r>
      <w:r w:rsidRPr="006357D3">
        <w:rPr>
          <w:rFonts w:ascii="Times New Roman" w:hAnsi="Times New Roman" w:cs="Times New Roman"/>
          <w:sz w:val="20"/>
          <w:szCs w:val="20"/>
        </w:rPr>
        <w:t>ого муниципального образования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xml:space="preserve">8.17. </w:t>
      </w:r>
      <w:proofErr w:type="gramStart"/>
      <w:r w:rsidRPr="006357D3">
        <w:rPr>
          <w:rFonts w:ascii="Times New Roman" w:hAnsi="Times New Roman" w:cs="Times New Roman"/>
          <w:sz w:val="20"/>
          <w:szCs w:val="20"/>
        </w:rPr>
        <w:t>Контроль за</w:t>
      </w:r>
      <w:proofErr w:type="gramEnd"/>
      <w:r w:rsidRPr="006357D3">
        <w:rPr>
          <w:rFonts w:ascii="Times New Roman" w:hAnsi="Times New Roman" w:cs="Times New Roman"/>
          <w:sz w:val="20"/>
          <w:szCs w:val="20"/>
        </w:rPr>
        <w:t xml:space="preserve"> своевременным поступлением арендной платы по договорам аренды движимого и недвижимого имущества, а также за поступлением денежных средств, уплачиваемых во исполнение договора купли-продажи, возлагается на администрацию Иванихинского муниципального образования.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8.18. Стоимость неотделимых улучшений движимого и недвижимого имущества, произведенных арендатором, засчитывается в счет оплаты приобретаемого арендуемого движимого и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Перелюбского муниципального района. Не засчитывается в счет оплаты приобретаемого движимого и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8.19. Перечень необходимых документов и требования к их оформлению:</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Покупатель при заключении договора купли-продажи арендуемого движимого и недвижимого имущества предоставляет в администрацию Иванихинского муниципального образования: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lastRenderedPageBreak/>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года № 209-ФЗ «О развитии малого и среднего предпринимательства в Российской Федерации»;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документы, подтверждающие внесение арендной платы в соответствии с установленными договорами сроками платежей;</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К заявлению Покупатель прикладывает следующие документы:</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платежный документ с отметкой банка об исполнении, подтверждающий внесение задатка по договору купли продажи;</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опись представленных документов, в двух экземплярах.</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Индивидуальные предприниматели дополнительно представляют следующие документы:</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нотариально заверенная копия свидетельства о государственной регистрации гражданина в качестве индивидуального предпринимателя;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нотариально заверенная копия свидетельства о постановке на учет в налоговом органе;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Юридические лица дополнительно представляют следующие документы:</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нотариально заверенные копии учредительных документов;</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нотариально заверенная копия свидетельства о государственной регистрации юридического лица;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нотариально заверенная копия свидетельства о постановке на учет в налоговом органе;</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6A660E" w:rsidRPr="006357D3" w:rsidRDefault="006A660E" w:rsidP="006A660E">
      <w:pPr>
        <w:spacing w:after="0" w:line="240" w:lineRule="auto"/>
        <w:ind w:firstLine="567"/>
        <w:jc w:val="both"/>
        <w:rPr>
          <w:rFonts w:ascii="Times New Roman" w:hAnsi="Times New Roman" w:cs="Times New Roman"/>
          <w:sz w:val="20"/>
          <w:szCs w:val="20"/>
        </w:rPr>
      </w:pPr>
      <w:r w:rsidRPr="006357D3">
        <w:rPr>
          <w:rFonts w:ascii="Times New Roman" w:hAnsi="Times New Roman" w:cs="Times New Roman"/>
          <w:sz w:val="20"/>
          <w:szCs w:val="20"/>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6A660E" w:rsidRPr="006357D3" w:rsidRDefault="006A660E" w:rsidP="006A660E">
      <w:pPr>
        <w:pStyle w:val="a3"/>
        <w:spacing w:before="0" w:beforeAutospacing="0" w:after="0" w:afterAutospacing="0"/>
        <w:ind w:firstLine="567"/>
        <w:jc w:val="center"/>
        <w:rPr>
          <w:color w:val="000000"/>
          <w:sz w:val="20"/>
          <w:szCs w:val="20"/>
        </w:rPr>
      </w:pPr>
      <w:r w:rsidRPr="006357D3">
        <w:rPr>
          <w:b/>
          <w:bCs/>
          <w:color w:val="000000"/>
          <w:sz w:val="20"/>
          <w:szCs w:val="20"/>
        </w:rPr>
        <w:t>9. Порядок оплаты приобретаемого имущества поселения и переход к покупателю права собственности</w:t>
      </w:r>
    </w:p>
    <w:p w:rsidR="006A660E" w:rsidRPr="006357D3" w:rsidRDefault="006A660E" w:rsidP="006A660E">
      <w:pPr>
        <w:pStyle w:val="a3"/>
        <w:spacing w:before="0" w:beforeAutospacing="0" w:after="0" w:afterAutospacing="0"/>
        <w:ind w:firstLine="709"/>
        <w:jc w:val="both"/>
        <w:rPr>
          <w:color w:val="000000"/>
          <w:sz w:val="20"/>
          <w:szCs w:val="20"/>
        </w:rPr>
      </w:pPr>
      <w:r w:rsidRPr="006357D3">
        <w:rPr>
          <w:color w:val="000000"/>
          <w:sz w:val="20"/>
          <w:szCs w:val="20"/>
        </w:rPr>
        <w:t xml:space="preserve">1. </w:t>
      </w:r>
      <w:proofErr w:type="gramStart"/>
      <w:r w:rsidRPr="006357D3">
        <w:rPr>
          <w:color w:val="000000"/>
          <w:sz w:val="20"/>
          <w:szCs w:val="20"/>
        </w:rPr>
        <w:t>Денежные средства в счет оплаты приватизируемого имущества поселения подлежат перечислению победителем в установленном порядке в бюджет муниципального образования на счет, указанный в информационном сообщении о продаже имущества поселения (и/или в договоре купли-продажи), в размере и сроки, указанные в договоре купли-продажи, но не позднее 30 рабочих дней со дня заключения договора купли-продажи.</w:t>
      </w:r>
      <w:proofErr w:type="gramEnd"/>
    </w:p>
    <w:p w:rsidR="006A660E" w:rsidRPr="006357D3" w:rsidRDefault="006A660E" w:rsidP="006A660E">
      <w:pPr>
        <w:pStyle w:val="a3"/>
        <w:spacing w:before="0" w:beforeAutospacing="0" w:after="0" w:afterAutospacing="0"/>
        <w:ind w:firstLine="709"/>
        <w:jc w:val="both"/>
        <w:rPr>
          <w:color w:val="000000"/>
          <w:sz w:val="20"/>
          <w:szCs w:val="20"/>
        </w:rPr>
      </w:pPr>
      <w:r w:rsidRPr="006357D3">
        <w:rPr>
          <w:color w:val="000000"/>
          <w:sz w:val="20"/>
          <w:szCs w:val="20"/>
        </w:rPr>
        <w:t>2. Оплата приобретаемого покупателем имущества поселения производится единовременно или в рассрочку. Рассрочка платежа может быть предоставлена покупателю при приватизации имущества поселения способом продажи без объявления цены. В этом случае срок рассрочки платежа не может быть более одного года. Срок рассрочки оплаты имущества поселения,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7 раздела 1 настоящего Положения, составляет не менее пяти лет для недвижимого имущества и не менее трех лет для движимого имущества.</w:t>
      </w:r>
    </w:p>
    <w:p w:rsidR="006A660E" w:rsidRPr="006357D3" w:rsidRDefault="006A660E" w:rsidP="006A660E">
      <w:pPr>
        <w:pStyle w:val="a3"/>
        <w:spacing w:before="0" w:beforeAutospacing="0" w:after="0" w:afterAutospacing="0"/>
        <w:ind w:firstLine="709"/>
        <w:jc w:val="both"/>
        <w:rPr>
          <w:color w:val="000000"/>
          <w:sz w:val="20"/>
          <w:szCs w:val="20"/>
        </w:rPr>
      </w:pPr>
      <w:r w:rsidRPr="006357D3">
        <w:rPr>
          <w:color w:val="000000"/>
          <w:sz w:val="20"/>
          <w:szCs w:val="20"/>
        </w:rPr>
        <w:t xml:space="preserve">3. Решение о предоставлении рассрочки принимается Администрацией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имущества поселения.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уплаты процентов за рассрочку зачисляются в доход бюджета </w:t>
      </w:r>
      <w:r w:rsidRPr="006357D3">
        <w:rPr>
          <w:sz w:val="20"/>
          <w:szCs w:val="20"/>
        </w:rPr>
        <w:t>Молодежного муниципального образования</w:t>
      </w:r>
      <w:r w:rsidRPr="006357D3">
        <w:rPr>
          <w:color w:val="000000"/>
          <w:sz w:val="20"/>
          <w:szCs w:val="20"/>
        </w:rPr>
        <w:t>.</w:t>
      </w:r>
    </w:p>
    <w:p w:rsidR="006A660E" w:rsidRPr="006357D3" w:rsidRDefault="006A660E" w:rsidP="006A660E">
      <w:pPr>
        <w:pStyle w:val="a3"/>
        <w:spacing w:before="0" w:beforeAutospacing="0" w:after="0" w:afterAutospacing="0"/>
        <w:ind w:firstLine="709"/>
        <w:jc w:val="both"/>
        <w:rPr>
          <w:color w:val="000000"/>
          <w:sz w:val="20"/>
          <w:szCs w:val="20"/>
        </w:rPr>
      </w:pPr>
      <w:r w:rsidRPr="006357D3">
        <w:rPr>
          <w:color w:val="000000"/>
          <w:sz w:val="20"/>
          <w:szCs w:val="20"/>
        </w:rPr>
        <w:t>Покупатель вправе оплатить приобретаемое имущество поселения досрочно. Право собственности на имущество поселения, приобретенное в рассрочку, переходит в порядке, установленном законодательством Российской Федерации о приватизации.</w:t>
      </w:r>
    </w:p>
    <w:p w:rsidR="006A660E" w:rsidRPr="006357D3" w:rsidRDefault="006A660E" w:rsidP="006A660E">
      <w:pPr>
        <w:pStyle w:val="a3"/>
        <w:spacing w:before="0" w:beforeAutospacing="0" w:after="0" w:afterAutospacing="0"/>
        <w:ind w:firstLine="709"/>
        <w:jc w:val="both"/>
        <w:rPr>
          <w:color w:val="000000"/>
          <w:sz w:val="20"/>
          <w:szCs w:val="20"/>
        </w:rPr>
      </w:pPr>
      <w:r w:rsidRPr="006357D3">
        <w:rPr>
          <w:color w:val="000000"/>
          <w:sz w:val="20"/>
          <w:szCs w:val="20"/>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p>
    <w:p w:rsidR="006A660E" w:rsidRPr="006357D3" w:rsidRDefault="006A660E" w:rsidP="006A660E">
      <w:pPr>
        <w:pStyle w:val="a3"/>
        <w:spacing w:before="0" w:beforeAutospacing="0" w:after="0" w:afterAutospacing="0"/>
        <w:ind w:firstLine="709"/>
        <w:jc w:val="both"/>
        <w:rPr>
          <w:color w:val="000000"/>
          <w:sz w:val="20"/>
          <w:szCs w:val="20"/>
        </w:rPr>
      </w:pPr>
      <w:r w:rsidRPr="006357D3">
        <w:rPr>
          <w:color w:val="000000"/>
          <w:sz w:val="20"/>
          <w:szCs w:val="20"/>
        </w:rPr>
        <w:t>4. Право собственности на приобретаемое имущество поселения переходит к покупателю в установленном порядке после полной его оплаты с учетом особенностей, установленных настоящим Положением и законодательством Российской Федерации. </w:t>
      </w:r>
    </w:p>
    <w:p w:rsidR="006A660E" w:rsidRPr="006357D3" w:rsidRDefault="006A660E" w:rsidP="006A660E">
      <w:pPr>
        <w:spacing w:after="0" w:line="240" w:lineRule="auto"/>
        <w:ind w:firstLine="555"/>
        <w:jc w:val="center"/>
        <w:rPr>
          <w:rFonts w:ascii="Times New Roman" w:eastAsia="Times New Roman" w:hAnsi="Times New Roman" w:cs="Times New Roman"/>
          <w:b/>
          <w:bCs/>
          <w:color w:val="000000"/>
          <w:sz w:val="20"/>
          <w:szCs w:val="20"/>
          <w:lang w:eastAsia="ru-RU"/>
        </w:rPr>
      </w:pPr>
      <w:r w:rsidRPr="006357D3">
        <w:rPr>
          <w:rFonts w:ascii="Times New Roman" w:eastAsia="Times New Roman" w:hAnsi="Times New Roman" w:cs="Times New Roman"/>
          <w:b/>
          <w:bCs/>
          <w:color w:val="000000"/>
          <w:sz w:val="20"/>
          <w:szCs w:val="20"/>
          <w:lang w:eastAsia="ru-RU"/>
        </w:rPr>
        <w:lastRenderedPageBreak/>
        <w:t>10. Особенности приватизации отдельных видов имущества</w:t>
      </w:r>
      <w:bookmarkStart w:id="1" w:name="sub_101"/>
      <w:bookmarkEnd w:id="1"/>
    </w:p>
    <w:p w:rsidR="006A660E" w:rsidRPr="006357D3" w:rsidRDefault="006A660E" w:rsidP="006A660E">
      <w:pPr>
        <w:spacing w:after="0" w:line="240" w:lineRule="auto"/>
        <w:ind w:firstLine="720"/>
        <w:jc w:val="both"/>
        <w:rPr>
          <w:rFonts w:ascii="Times New Roman" w:eastAsia="Times New Roman" w:hAnsi="Times New Roman" w:cs="Times New Roman"/>
          <w:b/>
          <w:bCs/>
          <w:color w:val="000000"/>
          <w:sz w:val="20"/>
          <w:szCs w:val="20"/>
          <w:lang w:eastAsia="ru-RU"/>
        </w:rPr>
      </w:pPr>
      <w:r w:rsidRPr="006357D3">
        <w:rPr>
          <w:rFonts w:ascii="Times New Roman" w:eastAsia="Times New Roman" w:hAnsi="Times New Roman" w:cs="Times New Roman"/>
          <w:color w:val="000000"/>
          <w:sz w:val="20"/>
          <w:szCs w:val="20"/>
          <w:lang w:eastAsia="ru-RU"/>
        </w:rPr>
        <w:t>10.1. Приватизация объектов нежилого фонда (зданий, строений, сооружений, нежилых помещений), в том числе и обремененных арендными отношениями, осуществляется в порядке и способами, определенными </w:t>
      </w:r>
      <w:hyperlink r:id="rId4" w:anchor="sub_300" w:history="1">
        <w:r w:rsidRPr="006357D3">
          <w:rPr>
            <w:rFonts w:ascii="Times New Roman" w:eastAsia="Times New Roman" w:hAnsi="Times New Roman" w:cs="Times New Roman"/>
            <w:color w:val="000000"/>
            <w:sz w:val="20"/>
            <w:szCs w:val="20"/>
            <w:lang w:eastAsia="ru-RU"/>
          </w:rPr>
          <w:t>разделами 3</w:t>
        </w:r>
      </w:hyperlink>
      <w:r w:rsidRPr="006357D3">
        <w:rPr>
          <w:rFonts w:ascii="Times New Roman" w:eastAsia="Times New Roman" w:hAnsi="Times New Roman" w:cs="Times New Roman"/>
          <w:b/>
          <w:bCs/>
          <w:color w:val="000000"/>
          <w:sz w:val="20"/>
          <w:szCs w:val="20"/>
          <w:lang w:eastAsia="ru-RU"/>
        </w:rPr>
        <w:t> </w:t>
      </w:r>
      <w:r w:rsidRPr="006357D3">
        <w:rPr>
          <w:rFonts w:ascii="Times New Roman" w:eastAsia="Times New Roman" w:hAnsi="Times New Roman" w:cs="Times New Roman"/>
          <w:color w:val="000000"/>
          <w:sz w:val="20"/>
          <w:szCs w:val="20"/>
          <w:lang w:eastAsia="ru-RU"/>
        </w:rPr>
        <w:t>и </w:t>
      </w:r>
      <w:hyperlink r:id="rId5" w:anchor="sub_400" w:history="1">
        <w:r w:rsidRPr="006357D3">
          <w:rPr>
            <w:rFonts w:ascii="Times New Roman" w:eastAsia="Times New Roman" w:hAnsi="Times New Roman" w:cs="Times New Roman"/>
            <w:color w:val="000000"/>
            <w:sz w:val="20"/>
            <w:szCs w:val="20"/>
            <w:lang w:eastAsia="ru-RU"/>
          </w:rPr>
          <w:t>4</w:t>
        </w:r>
      </w:hyperlink>
      <w:r w:rsidRPr="006357D3">
        <w:rPr>
          <w:rFonts w:ascii="Times New Roman" w:eastAsia="Times New Roman" w:hAnsi="Times New Roman" w:cs="Times New Roman"/>
          <w:b/>
          <w:bCs/>
          <w:color w:val="000000"/>
          <w:sz w:val="20"/>
          <w:szCs w:val="20"/>
          <w:lang w:eastAsia="ru-RU"/>
        </w:rPr>
        <w:t> </w:t>
      </w:r>
      <w:r w:rsidRPr="006357D3">
        <w:rPr>
          <w:rFonts w:ascii="Times New Roman" w:eastAsia="Times New Roman" w:hAnsi="Times New Roman" w:cs="Times New Roman"/>
          <w:color w:val="000000"/>
          <w:sz w:val="20"/>
          <w:szCs w:val="20"/>
          <w:lang w:eastAsia="ru-RU"/>
        </w:rPr>
        <w:t>настоящего Положения. О включении объекта нежилого фонда в Прогнозный план приватизации муниципального имущества арендатор должен быть извещен в течение 5 дней после ее вступления в силу.</w:t>
      </w:r>
    </w:p>
    <w:p w:rsidR="006A660E" w:rsidRPr="006357D3" w:rsidRDefault="006A660E" w:rsidP="006A660E">
      <w:pPr>
        <w:spacing w:after="0" w:line="240" w:lineRule="auto"/>
        <w:ind w:firstLine="720"/>
        <w:jc w:val="both"/>
        <w:rPr>
          <w:rFonts w:ascii="Times New Roman" w:eastAsia="Times New Roman" w:hAnsi="Times New Roman" w:cs="Times New Roman"/>
          <w:b/>
          <w:bCs/>
          <w:color w:val="000000"/>
          <w:sz w:val="20"/>
          <w:szCs w:val="20"/>
          <w:lang w:eastAsia="ru-RU"/>
        </w:rPr>
      </w:pPr>
      <w:r w:rsidRPr="006357D3">
        <w:rPr>
          <w:rFonts w:ascii="Times New Roman" w:eastAsia="Times New Roman" w:hAnsi="Times New Roman" w:cs="Times New Roman"/>
          <w:color w:val="000000"/>
          <w:sz w:val="20"/>
          <w:szCs w:val="20"/>
          <w:lang w:eastAsia="ru-RU"/>
        </w:rPr>
        <w:t>Условием приватизации объектов культурного наследия (памятники истории и культуры, а также выявленные объекты культурного наследия), в т. ч. зданий, помещений в таких зданиях, является оформление покупателем в установленном порядке охранного обязательства. При перепродаже (отчуждении иным способом) эти обязательства по договору переходят к новому собственнику.</w:t>
      </w:r>
    </w:p>
    <w:p w:rsidR="006A660E" w:rsidRPr="006357D3" w:rsidRDefault="006A660E" w:rsidP="006A660E">
      <w:pPr>
        <w:spacing w:after="0" w:line="240" w:lineRule="auto"/>
        <w:ind w:firstLine="720"/>
        <w:contextualSpacing/>
        <w:jc w:val="both"/>
        <w:rPr>
          <w:rFonts w:ascii="Times New Roman" w:eastAsia="Times New Roman" w:hAnsi="Times New Roman" w:cs="Times New Roman"/>
          <w:b/>
          <w:bCs/>
          <w:color w:val="000000"/>
          <w:sz w:val="20"/>
          <w:szCs w:val="20"/>
          <w:lang w:eastAsia="ru-RU"/>
        </w:rPr>
      </w:pPr>
      <w:bookmarkStart w:id="2" w:name="sub_102"/>
      <w:bookmarkEnd w:id="2"/>
      <w:r w:rsidRPr="006357D3">
        <w:rPr>
          <w:rFonts w:ascii="Times New Roman" w:eastAsia="Times New Roman" w:hAnsi="Times New Roman" w:cs="Times New Roman"/>
          <w:color w:val="000000"/>
          <w:sz w:val="20"/>
          <w:szCs w:val="20"/>
          <w:lang w:eastAsia="ru-RU"/>
        </w:rPr>
        <w:t>10.2. Изменение назначения объектов, указанных в статье 30 Закона о приватизации, осуществляется решением Совета Иванихинск</w:t>
      </w:r>
      <w:r w:rsidRPr="006357D3">
        <w:rPr>
          <w:rFonts w:ascii="Times New Roman" w:hAnsi="Times New Roman" w:cs="Times New Roman"/>
          <w:sz w:val="20"/>
          <w:szCs w:val="20"/>
        </w:rPr>
        <w:t>ого муниципального образования</w:t>
      </w:r>
      <w:r w:rsidRPr="006357D3">
        <w:rPr>
          <w:rFonts w:ascii="Times New Roman" w:eastAsia="Times New Roman" w:hAnsi="Times New Roman" w:cs="Times New Roman"/>
          <w:color w:val="000000"/>
          <w:sz w:val="20"/>
          <w:szCs w:val="20"/>
          <w:lang w:eastAsia="ru-RU"/>
        </w:rPr>
        <w:t> Перелюбского муниципального района Саратовской области по инициативе соответствующих структурных подразделений администрации Иванихинск</w:t>
      </w:r>
      <w:r w:rsidRPr="006357D3">
        <w:rPr>
          <w:rFonts w:ascii="Times New Roman" w:hAnsi="Times New Roman" w:cs="Times New Roman"/>
          <w:sz w:val="20"/>
          <w:szCs w:val="20"/>
        </w:rPr>
        <w:t>ого муниципального образования</w:t>
      </w:r>
      <w:bookmarkStart w:id="3" w:name="sub_1011"/>
      <w:bookmarkEnd w:id="3"/>
      <w:r w:rsidRPr="006357D3">
        <w:rPr>
          <w:rFonts w:ascii="Times New Roman" w:eastAsia="Times New Roman" w:hAnsi="Times New Roman" w:cs="Times New Roman"/>
          <w:color w:val="000000"/>
          <w:sz w:val="20"/>
          <w:szCs w:val="20"/>
          <w:lang w:eastAsia="ru-RU"/>
        </w:rPr>
        <w:t> </w:t>
      </w:r>
      <w:r w:rsidRPr="006357D3">
        <w:rPr>
          <w:rFonts w:ascii="Times New Roman" w:hAnsi="Times New Roman" w:cs="Times New Roman"/>
          <w:sz w:val="20"/>
          <w:szCs w:val="20"/>
        </w:rPr>
        <w:t>Перелюбского</w:t>
      </w:r>
      <w:r w:rsidRPr="006357D3">
        <w:rPr>
          <w:rFonts w:ascii="Times New Roman" w:eastAsia="Times New Roman" w:hAnsi="Times New Roman" w:cs="Times New Roman"/>
          <w:color w:val="000000"/>
          <w:sz w:val="20"/>
          <w:szCs w:val="20"/>
          <w:lang w:eastAsia="ru-RU"/>
        </w:rPr>
        <w:t xml:space="preserve"> муниципального района.</w:t>
      </w:r>
    </w:p>
    <w:p w:rsidR="006A660E" w:rsidRPr="006357D3" w:rsidRDefault="006A660E" w:rsidP="006A660E">
      <w:pPr>
        <w:spacing w:after="0" w:line="240" w:lineRule="auto"/>
        <w:ind w:firstLine="555"/>
        <w:contextualSpacing/>
        <w:jc w:val="center"/>
        <w:rPr>
          <w:rFonts w:ascii="Times New Roman" w:eastAsia="Times New Roman" w:hAnsi="Times New Roman" w:cs="Times New Roman"/>
          <w:b/>
          <w:bCs/>
          <w:color w:val="000000"/>
          <w:sz w:val="20"/>
          <w:szCs w:val="20"/>
          <w:lang w:eastAsia="ru-RU"/>
        </w:rPr>
      </w:pPr>
      <w:r w:rsidRPr="006357D3">
        <w:rPr>
          <w:rFonts w:ascii="Times New Roman" w:eastAsia="Times New Roman" w:hAnsi="Times New Roman" w:cs="Times New Roman"/>
          <w:b/>
          <w:bCs/>
          <w:color w:val="000000"/>
          <w:sz w:val="20"/>
          <w:szCs w:val="20"/>
          <w:lang w:eastAsia="ru-RU"/>
        </w:rPr>
        <w:t>11. Отчуждение земельных участков</w:t>
      </w:r>
      <w:bookmarkStart w:id="4" w:name="sub_111"/>
      <w:bookmarkEnd w:id="4"/>
    </w:p>
    <w:p w:rsidR="006A660E" w:rsidRPr="006357D3" w:rsidRDefault="006A660E" w:rsidP="006A660E">
      <w:pPr>
        <w:spacing w:after="0" w:line="240" w:lineRule="auto"/>
        <w:ind w:firstLine="720"/>
        <w:contextualSpacing/>
        <w:jc w:val="both"/>
        <w:rPr>
          <w:rFonts w:ascii="Times New Roman" w:eastAsia="Times New Roman" w:hAnsi="Times New Roman" w:cs="Times New Roman"/>
          <w:b/>
          <w:bCs/>
          <w:color w:val="000000"/>
          <w:sz w:val="20"/>
          <w:szCs w:val="20"/>
          <w:lang w:eastAsia="ru-RU"/>
        </w:rPr>
      </w:pPr>
      <w:r w:rsidRPr="006357D3">
        <w:rPr>
          <w:rFonts w:ascii="Times New Roman" w:eastAsia="Times New Roman" w:hAnsi="Times New Roman" w:cs="Times New Roman"/>
          <w:color w:val="000000"/>
          <w:sz w:val="20"/>
          <w:szCs w:val="20"/>
          <w:lang w:eastAsia="ru-RU"/>
        </w:rPr>
        <w:t>11.1.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его использования, если иное не предусмотрено федеральным законом.</w:t>
      </w:r>
    </w:p>
    <w:p w:rsidR="006A660E" w:rsidRPr="006357D3" w:rsidRDefault="006A660E" w:rsidP="006A660E">
      <w:pPr>
        <w:spacing w:after="0" w:line="240" w:lineRule="auto"/>
        <w:ind w:firstLine="720"/>
        <w:contextualSpacing/>
        <w:jc w:val="both"/>
        <w:rPr>
          <w:rFonts w:ascii="Times New Roman" w:eastAsia="Times New Roman" w:hAnsi="Times New Roman" w:cs="Times New Roman"/>
          <w:b/>
          <w:bCs/>
          <w:color w:val="000000"/>
          <w:sz w:val="20"/>
          <w:szCs w:val="20"/>
          <w:lang w:eastAsia="ru-RU"/>
        </w:rPr>
      </w:pPr>
      <w:bookmarkStart w:id="5" w:name="sub_112"/>
      <w:bookmarkEnd w:id="5"/>
      <w:r w:rsidRPr="006357D3">
        <w:rPr>
          <w:rFonts w:ascii="Times New Roman" w:eastAsia="Times New Roman" w:hAnsi="Times New Roman" w:cs="Times New Roman"/>
          <w:color w:val="000000"/>
          <w:sz w:val="20"/>
          <w:szCs w:val="20"/>
          <w:lang w:eastAsia="ru-RU"/>
        </w:rPr>
        <w:t>11.2.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6A660E" w:rsidRPr="006357D3" w:rsidRDefault="006A660E" w:rsidP="006A660E">
      <w:pPr>
        <w:spacing w:after="0" w:line="240" w:lineRule="auto"/>
        <w:ind w:firstLine="720"/>
        <w:contextualSpacing/>
        <w:jc w:val="both"/>
        <w:rPr>
          <w:rFonts w:ascii="Times New Roman" w:eastAsia="Times New Roman" w:hAnsi="Times New Roman" w:cs="Times New Roman"/>
          <w:b/>
          <w:bCs/>
          <w:color w:val="000000"/>
          <w:sz w:val="20"/>
          <w:szCs w:val="20"/>
          <w:lang w:eastAsia="ru-RU"/>
        </w:rPr>
      </w:pPr>
      <w:proofErr w:type="gramStart"/>
      <w:r w:rsidRPr="006357D3">
        <w:rPr>
          <w:rFonts w:ascii="Times New Roman" w:eastAsia="Times New Roman" w:hAnsi="Times New Roman" w:cs="Times New Roman"/>
          <w:color w:val="000000"/>
          <w:sz w:val="20"/>
          <w:szCs w:val="20"/>
          <w:lang w:eastAsia="ru-RU"/>
        </w:rPr>
        <w:t>находящихся</w:t>
      </w:r>
      <w:proofErr w:type="gramEnd"/>
      <w:r w:rsidRPr="006357D3">
        <w:rPr>
          <w:rFonts w:ascii="Times New Roman" w:eastAsia="Times New Roman" w:hAnsi="Times New Roman" w:cs="Times New Roman"/>
          <w:color w:val="000000"/>
          <w:sz w:val="20"/>
          <w:szCs w:val="20"/>
          <w:lang w:eastAsia="ru-RU"/>
        </w:rPr>
        <w:t xml:space="preserve"> у муниципального унитарного предприятия на праве постоянного (бессрочного) пользования или аренды;</w:t>
      </w:r>
    </w:p>
    <w:p w:rsidR="006A660E" w:rsidRPr="006357D3" w:rsidRDefault="006A660E" w:rsidP="006A660E">
      <w:pPr>
        <w:spacing w:after="0" w:line="240" w:lineRule="auto"/>
        <w:ind w:firstLine="720"/>
        <w:jc w:val="both"/>
        <w:rPr>
          <w:rFonts w:ascii="Times New Roman" w:eastAsia="Times New Roman" w:hAnsi="Times New Roman" w:cs="Times New Roman"/>
          <w:b/>
          <w:bCs/>
          <w:color w:val="000000"/>
          <w:sz w:val="20"/>
          <w:szCs w:val="20"/>
          <w:lang w:eastAsia="ru-RU"/>
        </w:rPr>
      </w:pPr>
      <w:r w:rsidRPr="006357D3">
        <w:rPr>
          <w:rFonts w:ascii="Times New Roman" w:eastAsia="Times New Roman" w:hAnsi="Times New Roman" w:cs="Times New Roman"/>
          <w:color w:val="000000"/>
          <w:sz w:val="20"/>
          <w:szCs w:val="20"/>
          <w:lang w:eastAsia="ru-RU"/>
        </w:rPr>
        <w:t>занимаемых объектами недвижимости, указанными в </w:t>
      </w:r>
      <w:hyperlink r:id="rId6" w:anchor="sub_111" w:history="1">
        <w:r w:rsidRPr="006357D3">
          <w:rPr>
            <w:rFonts w:ascii="Times New Roman" w:eastAsia="Times New Roman" w:hAnsi="Times New Roman" w:cs="Times New Roman"/>
            <w:color w:val="000000"/>
            <w:sz w:val="20"/>
            <w:szCs w:val="20"/>
            <w:lang w:eastAsia="ru-RU"/>
          </w:rPr>
          <w:t>п. 9.1.</w:t>
        </w:r>
      </w:hyperlink>
      <w:r w:rsidRPr="006357D3">
        <w:rPr>
          <w:rFonts w:ascii="Times New Roman" w:eastAsia="Times New Roman" w:hAnsi="Times New Roman" w:cs="Times New Roman"/>
          <w:b/>
          <w:bCs/>
          <w:color w:val="000000"/>
          <w:sz w:val="20"/>
          <w:szCs w:val="20"/>
          <w:lang w:eastAsia="ru-RU"/>
        </w:rPr>
        <w:t> </w:t>
      </w:r>
      <w:r w:rsidRPr="006357D3">
        <w:rPr>
          <w:rFonts w:ascii="Times New Roman" w:eastAsia="Times New Roman" w:hAnsi="Times New Roman" w:cs="Times New Roman"/>
          <w:color w:val="000000"/>
          <w:sz w:val="20"/>
          <w:szCs w:val="20"/>
          <w:lang w:eastAsia="ru-RU"/>
        </w:rPr>
        <w:t>и входящими в состав приватизируемого имущественного комплекса унитарного предприятия, и необходимых для использования указанных объектов.</w:t>
      </w:r>
    </w:p>
    <w:p w:rsidR="006A660E" w:rsidRPr="006357D3" w:rsidRDefault="006A660E" w:rsidP="006A660E">
      <w:pPr>
        <w:spacing w:after="0" w:line="240" w:lineRule="auto"/>
        <w:jc w:val="both"/>
        <w:rPr>
          <w:rFonts w:ascii="Times New Roman" w:eastAsia="Times New Roman" w:hAnsi="Times New Roman" w:cs="Times New Roman"/>
          <w:b/>
          <w:bCs/>
          <w:color w:val="000000"/>
          <w:sz w:val="20"/>
          <w:szCs w:val="20"/>
          <w:lang w:eastAsia="ru-RU"/>
        </w:rPr>
      </w:pPr>
      <w:bookmarkStart w:id="6" w:name="sub_113"/>
      <w:bookmarkEnd w:id="6"/>
      <w:r w:rsidRPr="006357D3">
        <w:rPr>
          <w:rFonts w:ascii="Times New Roman" w:eastAsia="Times New Roman" w:hAnsi="Times New Roman" w:cs="Times New Roman"/>
          <w:color w:val="000000"/>
          <w:sz w:val="20"/>
          <w:szCs w:val="20"/>
          <w:lang w:eastAsia="ru-RU"/>
        </w:rPr>
        <w:t xml:space="preserve">            11.3. Собственники объектов недвижимости, не являющихся самовольными постройками, обязаны либо оформить в аренду, либо приобрести в собственность земельные участки, на которых расположены объекты недвижимости, если иное не предусмотрено федеральным законом.</w:t>
      </w:r>
    </w:p>
    <w:p w:rsidR="006A660E" w:rsidRPr="006357D3" w:rsidRDefault="006A660E" w:rsidP="006A660E">
      <w:pPr>
        <w:spacing w:after="0" w:line="240" w:lineRule="auto"/>
        <w:ind w:firstLine="720"/>
        <w:jc w:val="both"/>
        <w:rPr>
          <w:rFonts w:ascii="Times New Roman" w:eastAsia="Times New Roman" w:hAnsi="Times New Roman" w:cs="Times New Roman"/>
          <w:b/>
          <w:bCs/>
          <w:color w:val="000000"/>
          <w:sz w:val="20"/>
          <w:szCs w:val="20"/>
          <w:lang w:eastAsia="ru-RU"/>
        </w:rPr>
      </w:pPr>
      <w:r w:rsidRPr="006357D3">
        <w:rPr>
          <w:rFonts w:ascii="Times New Roman" w:eastAsia="Times New Roman" w:hAnsi="Times New Roman" w:cs="Times New Roman"/>
          <w:color w:val="000000"/>
          <w:sz w:val="20"/>
          <w:szCs w:val="20"/>
          <w:lang w:eastAsia="ru-RU"/>
        </w:rPr>
        <w:t>Решение о приватизации земельных участков оформляется в соответствии с действующим законодательством.</w:t>
      </w:r>
    </w:p>
    <w:p w:rsidR="006A660E" w:rsidRPr="006357D3" w:rsidRDefault="006A660E" w:rsidP="006A660E">
      <w:pPr>
        <w:spacing w:after="0" w:line="240" w:lineRule="auto"/>
        <w:ind w:firstLine="720"/>
        <w:jc w:val="both"/>
        <w:rPr>
          <w:rFonts w:ascii="Times New Roman" w:eastAsia="Times New Roman" w:hAnsi="Times New Roman" w:cs="Times New Roman"/>
          <w:color w:val="000000"/>
          <w:sz w:val="20"/>
          <w:szCs w:val="20"/>
          <w:lang w:eastAsia="ru-RU"/>
        </w:rPr>
      </w:pPr>
      <w:bookmarkStart w:id="7" w:name="sub_114"/>
      <w:bookmarkEnd w:id="7"/>
      <w:r w:rsidRPr="006357D3">
        <w:rPr>
          <w:rFonts w:ascii="Times New Roman" w:eastAsia="Times New Roman" w:hAnsi="Times New Roman" w:cs="Times New Roman"/>
          <w:color w:val="000000"/>
          <w:sz w:val="20"/>
          <w:szCs w:val="20"/>
          <w:lang w:eastAsia="ru-RU"/>
        </w:rPr>
        <w:t>11.4. Цена земельных участков определяется в порядке, установленном законодательством.</w:t>
      </w:r>
    </w:p>
    <w:p w:rsidR="006A660E" w:rsidRPr="006357D3" w:rsidRDefault="006A660E" w:rsidP="006A660E">
      <w:pPr>
        <w:spacing w:after="0" w:line="240" w:lineRule="auto"/>
        <w:jc w:val="center"/>
        <w:rPr>
          <w:rFonts w:ascii="Times New Roman" w:hAnsi="Times New Roman" w:cs="Times New Roman"/>
          <w:b/>
          <w:sz w:val="20"/>
          <w:szCs w:val="20"/>
        </w:rPr>
      </w:pPr>
      <w:r w:rsidRPr="006357D3">
        <w:rPr>
          <w:rFonts w:ascii="Times New Roman" w:hAnsi="Times New Roman" w:cs="Times New Roman"/>
          <w:b/>
          <w:sz w:val="20"/>
          <w:szCs w:val="20"/>
        </w:rPr>
        <w:t>12. Заключительные положения</w:t>
      </w:r>
    </w:p>
    <w:p w:rsidR="006A660E" w:rsidRPr="006357D3" w:rsidRDefault="006A660E" w:rsidP="006A660E">
      <w:pPr>
        <w:spacing w:after="0" w:line="240" w:lineRule="auto"/>
        <w:ind w:firstLine="567"/>
        <w:jc w:val="both"/>
        <w:rPr>
          <w:rFonts w:ascii="Times New Roman" w:hAnsi="Times New Roman" w:cs="Times New Roman"/>
          <w:sz w:val="20"/>
          <w:szCs w:val="20"/>
        </w:rPr>
      </w:pPr>
      <w:proofErr w:type="gramStart"/>
      <w:r w:rsidRPr="006357D3">
        <w:rPr>
          <w:rFonts w:ascii="Times New Roman" w:hAnsi="Times New Roman" w:cs="Times New Roman"/>
          <w:sz w:val="20"/>
          <w:szCs w:val="20"/>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6357D3">
        <w:rPr>
          <w:rFonts w:ascii="Times New Roman" w:hAnsi="Times New Roman" w:cs="Times New Roman"/>
          <w:sz w:val="20"/>
          <w:szCs w:val="20"/>
        </w:rPr>
        <w:t xml:space="preserve"> законодательные акты Российской Федерации».</w:t>
      </w:r>
    </w:p>
    <w:p w:rsidR="006A660E" w:rsidRPr="006357D3" w:rsidRDefault="006A660E" w:rsidP="006A660E">
      <w:pPr>
        <w:shd w:val="clear" w:color="auto" w:fill="FFFFFF"/>
        <w:suppressAutoHyphens/>
        <w:spacing w:after="0" w:line="240" w:lineRule="auto"/>
        <w:jc w:val="both"/>
        <w:rPr>
          <w:rFonts w:ascii="Times New Roman" w:eastAsia="Times New Roman" w:hAnsi="Times New Roman" w:cs="Times New Roman"/>
          <w:sz w:val="20"/>
          <w:szCs w:val="20"/>
          <w:lang w:eastAsia="ar-SA"/>
        </w:rPr>
      </w:pPr>
    </w:p>
    <w:p w:rsidR="006A660E" w:rsidRPr="006357D3" w:rsidRDefault="006A660E" w:rsidP="006A660E">
      <w:pPr>
        <w:rPr>
          <w:rFonts w:ascii="Times New Roman" w:hAnsi="Times New Roman" w:cs="Times New Roman"/>
          <w:sz w:val="20"/>
          <w:szCs w:val="20"/>
        </w:rPr>
      </w:pPr>
    </w:p>
    <w:p w:rsidR="002C35E9" w:rsidRPr="006357D3" w:rsidRDefault="002C35E9" w:rsidP="002C35E9">
      <w:pPr>
        <w:spacing w:after="0" w:line="240" w:lineRule="auto"/>
        <w:jc w:val="center"/>
        <w:rPr>
          <w:rFonts w:ascii="Times New Roman" w:hAnsi="Times New Roman" w:cs="Times New Roman"/>
          <w:b/>
          <w:sz w:val="20"/>
          <w:szCs w:val="20"/>
        </w:rPr>
      </w:pPr>
    </w:p>
    <w:sectPr w:rsidR="002C35E9" w:rsidRPr="006357D3" w:rsidSect="006357D3">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EB4"/>
    <w:rsid w:val="00073465"/>
    <w:rsid w:val="00102DC3"/>
    <w:rsid w:val="00145BF9"/>
    <w:rsid w:val="001928F4"/>
    <w:rsid w:val="001B57E2"/>
    <w:rsid w:val="002069E8"/>
    <w:rsid w:val="00206F60"/>
    <w:rsid w:val="00215833"/>
    <w:rsid w:val="00220949"/>
    <w:rsid w:val="00275287"/>
    <w:rsid w:val="002C35E9"/>
    <w:rsid w:val="00431269"/>
    <w:rsid w:val="00436217"/>
    <w:rsid w:val="00463EDC"/>
    <w:rsid w:val="005719CF"/>
    <w:rsid w:val="00583F8A"/>
    <w:rsid w:val="005A1EB4"/>
    <w:rsid w:val="0062091B"/>
    <w:rsid w:val="006357D3"/>
    <w:rsid w:val="006A660E"/>
    <w:rsid w:val="006D6708"/>
    <w:rsid w:val="007A2D2B"/>
    <w:rsid w:val="008A71CE"/>
    <w:rsid w:val="0090399F"/>
    <w:rsid w:val="0091207F"/>
    <w:rsid w:val="009168FE"/>
    <w:rsid w:val="00920865"/>
    <w:rsid w:val="00935EFA"/>
    <w:rsid w:val="009601A4"/>
    <w:rsid w:val="009D390B"/>
    <w:rsid w:val="00A219C6"/>
    <w:rsid w:val="00AC1ECB"/>
    <w:rsid w:val="00AE4715"/>
    <w:rsid w:val="00B23F6F"/>
    <w:rsid w:val="00B34103"/>
    <w:rsid w:val="00B656FF"/>
    <w:rsid w:val="00BC451C"/>
    <w:rsid w:val="00BD24D6"/>
    <w:rsid w:val="00C0061A"/>
    <w:rsid w:val="00CF111E"/>
    <w:rsid w:val="00D96B93"/>
    <w:rsid w:val="00DB4A27"/>
    <w:rsid w:val="00E12782"/>
    <w:rsid w:val="00E37407"/>
    <w:rsid w:val="00EC6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E4715"/>
    <w:rPr>
      <w:color w:val="0000FF" w:themeColor="hyperlink"/>
      <w:u w:val="single"/>
    </w:rPr>
  </w:style>
  <w:style w:type="paragraph" w:styleId="a5">
    <w:name w:val="List Paragraph"/>
    <w:basedOn w:val="a"/>
    <w:uiPriority w:val="34"/>
    <w:qFormat/>
    <w:rsid w:val="00275287"/>
    <w:pPr>
      <w:ind w:left="720"/>
      <w:contextualSpacing/>
    </w:pPr>
  </w:style>
  <w:style w:type="paragraph" w:styleId="a6">
    <w:name w:val="Balloon Text"/>
    <w:basedOn w:val="a"/>
    <w:link w:val="a7"/>
    <w:uiPriority w:val="99"/>
    <w:semiHidden/>
    <w:unhideWhenUsed/>
    <w:rsid w:val="009039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3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8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nla-service.scli.ru:8080/rnla-links/ws/content/act/" TargetMode="External"/><Relationship Id="rId5" Type="http://schemas.openxmlformats.org/officeDocument/2006/relationships/hyperlink" Target="http://rnla-service.scli.ru:8080/rnla-links/ws/content/act/" TargetMode="External"/><Relationship Id="rId10" Type="http://schemas.microsoft.com/office/2007/relationships/stylesWithEffects" Target="stylesWithEffects.xml"/><Relationship Id="rId4"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13</Pages>
  <Words>9952</Words>
  <Characters>56729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2023-06-15T11:54:00Z</cp:lastPrinted>
  <dcterms:created xsi:type="dcterms:W3CDTF">2023-06-09T11:17:00Z</dcterms:created>
  <dcterms:modified xsi:type="dcterms:W3CDTF">2023-06-22T12:17:00Z</dcterms:modified>
</cp:coreProperties>
</file>